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C23A" w14:textId="77777777" w:rsidR="00802C6D" w:rsidRDefault="00802C6D">
      <w:pPr>
        <w:jc w:val="center"/>
        <w:rPr>
          <w:rFonts w:ascii="Times New Roman" w:hAnsi="Times New Roman"/>
          <w:b/>
          <w:sz w:val="22"/>
          <w:szCs w:val="22"/>
        </w:rPr>
      </w:pPr>
    </w:p>
    <w:p w14:paraId="563A0BA7" w14:textId="77777777" w:rsidR="00802C6D" w:rsidRDefault="00390068">
      <w:pPr>
        <w:jc w:val="center"/>
        <w:rPr>
          <w:rFonts w:ascii="Times New Roman" w:hAnsi="Times New Roman"/>
          <w:b/>
          <w:sz w:val="22"/>
          <w:szCs w:val="22"/>
        </w:rPr>
      </w:pPr>
      <w:permStart w:id="1656911848" w:edGrp="everyone"/>
      <w:r>
        <w:rPr>
          <w:rFonts w:ascii="Times New Roman" w:hAnsi="Times New Roman"/>
          <w:b/>
          <w:sz w:val="22"/>
          <w:szCs w:val="22"/>
        </w:rPr>
        <w:t xml:space="preserve">Договор № </w:t>
      </w:r>
    </w:p>
    <w:p w14:paraId="0BDDE4AE" w14:textId="77777777" w:rsidR="00802C6D" w:rsidRDefault="00390068">
      <w:pPr>
        <w:jc w:val="center"/>
        <w:rPr>
          <w:rFonts w:ascii="Times New Roman" w:hAnsi="Times New Roman"/>
          <w:sz w:val="22"/>
          <w:szCs w:val="22"/>
        </w:rPr>
      </w:pPr>
      <w:r>
        <w:rPr>
          <w:rFonts w:ascii="Times New Roman" w:hAnsi="Times New Roman"/>
          <w:b/>
          <w:sz w:val="22"/>
          <w:szCs w:val="22"/>
        </w:rPr>
        <w:t>на оказание услуг по организации перевозки грузов и пассажиров морским транспортом</w:t>
      </w:r>
    </w:p>
    <w:p w14:paraId="5A9AA6F9" w14:textId="77777777" w:rsidR="00802C6D" w:rsidRDefault="00802C6D">
      <w:pPr>
        <w:rPr>
          <w:rFonts w:ascii="Times New Roman" w:hAnsi="Times New Roman"/>
          <w:b/>
          <w:sz w:val="22"/>
          <w:szCs w:val="22"/>
        </w:rPr>
      </w:pPr>
    </w:p>
    <w:p w14:paraId="7A048E66" w14:textId="4AB1A72D" w:rsidR="00802C6D" w:rsidRDefault="00390068">
      <w:pPr>
        <w:rPr>
          <w:rFonts w:ascii="Times New Roman" w:hAnsi="Times New Roman"/>
          <w:sz w:val="22"/>
          <w:szCs w:val="22"/>
        </w:rPr>
      </w:pPr>
      <w:r>
        <w:rPr>
          <w:rFonts w:ascii="Times New Roman" w:hAnsi="Times New Roman"/>
          <w:b/>
          <w:sz w:val="22"/>
          <w:szCs w:val="22"/>
        </w:rPr>
        <w:t xml:space="preserve">                г. Санкт-Петербург</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    »         202</w:t>
      </w:r>
      <w:r w:rsidR="00E82929">
        <w:rPr>
          <w:rFonts w:ascii="Times New Roman" w:hAnsi="Times New Roman"/>
          <w:b/>
          <w:sz w:val="22"/>
          <w:szCs w:val="22"/>
          <w:lang w:val="en-US"/>
        </w:rPr>
        <w:t>6</w:t>
      </w:r>
      <w:r>
        <w:rPr>
          <w:rFonts w:ascii="Times New Roman" w:hAnsi="Times New Roman"/>
          <w:b/>
          <w:sz w:val="22"/>
          <w:szCs w:val="22"/>
        </w:rPr>
        <w:t xml:space="preserve">г. </w:t>
      </w:r>
    </w:p>
    <w:p w14:paraId="1BD7C722" w14:textId="77777777" w:rsidR="00802C6D" w:rsidRDefault="00802C6D">
      <w:pPr>
        <w:ind w:left="426" w:firstLine="283"/>
        <w:jc w:val="both"/>
        <w:rPr>
          <w:rFonts w:ascii="Times New Roman" w:hAnsi="Times New Roman"/>
          <w:b/>
          <w:sz w:val="22"/>
          <w:szCs w:val="22"/>
        </w:rPr>
      </w:pPr>
    </w:p>
    <w:p w14:paraId="3FFF225E" w14:textId="77777777" w:rsidR="00802C6D" w:rsidRDefault="00390068">
      <w:pPr>
        <w:ind w:left="426"/>
        <w:jc w:val="both"/>
        <w:rPr>
          <w:rFonts w:ascii="Times New Roman" w:hAnsi="Times New Roman"/>
          <w:sz w:val="22"/>
          <w:szCs w:val="22"/>
        </w:rPr>
      </w:pPr>
      <w:r>
        <w:rPr>
          <w:rFonts w:ascii="Times New Roman" w:hAnsi="Times New Roman"/>
          <w:b/>
          <w:sz w:val="22"/>
          <w:szCs w:val="22"/>
        </w:rPr>
        <w:t>ООО «ИмэксСервис»</w:t>
      </w:r>
      <w:r>
        <w:rPr>
          <w:rFonts w:ascii="Times New Roman" w:hAnsi="Times New Roman"/>
          <w:sz w:val="22"/>
          <w:szCs w:val="22"/>
        </w:rPr>
        <w:t xml:space="preserve">, в лице Генерального директора Якунина Андрея Алексеевича, действующего на основании Устава (далее – </w:t>
      </w:r>
      <w:r>
        <w:rPr>
          <w:rFonts w:ascii="Times New Roman" w:hAnsi="Times New Roman"/>
          <w:b/>
          <w:sz w:val="22"/>
          <w:szCs w:val="22"/>
        </w:rPr>
        <w:t>Грузовой агент морского перевозчика</w:t>
      </w:r>
      <w:r>
        <w:rPr>
          <w:rFonts w:ascii="Times New Roman" w:hAnsi="Times New Roman"/>
          <w:sz w:val="22"/>
          <w:szCs w:val="22"/>
        </w:rPr>
        <w:t xml:space="preserve">) с одной стороны, и  </w:t>
      </w:r>
      <w:r>
        <w:rPr>
          <w:rFonts w:ascii="Times New Roman" w:hAnsi="Times New Roman"/>
          <w:b/>
          <w:sz w:val="22"/>
          <w:szCs w:val="22"/>
        </w:rPr>
        <w:t>«_______________________________________________________________</w:t>
      </w:r>
      <w:r>
        <w:rPr>
          <w:rFonts w:ascii="Times New Roman" w:hAnsi="Times New Roman"/>
          <w:b/>
          <w:bCs/>
          <w:sz w:val="22"/>
          <w:szCs w:val="22"/>
        </w:rPr>
        <w:t>»</w:t>
      </w:r>
      <w:r>
        <w:rPr>
          <w:rFonts w:ascii="Times New Roman" w:hAnsi="Times New Roman"/>
          <w:sz w:val="22"/>
          <w:szCs w:val="22"/>
        </w:rPr>
        <w:t xml:space="preserve">, в лице __________________________________________________________________________________, действующего на основании Устава (далее - </w:t>
      </w:r>
      <w:r>
        <w:rPr>
          <w:rFonts w:ascii="Times New Roman" w:hAnsi="Times New Roman"/>
          <w:b/>
          <w:sz w:val="22"/>
          <w:szCs w:val="22"/>
        </w:rPr>
        <w:t>Клиент</w:t>
      </w:r>
      <w:r>
        <w:rPr>
          <w:rFonts w:ascii="Times New Roman" w:hAnsi="Times New Roman"/>
          <w:sz w:val="22"/>
          <w:szCs w:val="22"/>
        </w:rPr>
        <w:t>) с другой стороны, совместно именуемые «Стороны», заключили настоящий Договор на оказание услуг по организации перевозки грузов и пассажиров морским транспортом о нижеследующем:</w:t>
      </w:r>
    </w:p>
    <w:p w14:paraId="39D640C6" w14:textId="77777777" w:rsidR="00802C6D" w:rsidRDefault="00802C6D">
      <w:pPr>
        <w:jc w:val="center"/>
        <w:rPr>
          <w:rFonts w:ascii="Times New Roman" w:hAnsi="Times New Roman"/>
          <w:b/>
          <w:sz w:val="22"/>
          <w:szCs w:val="22"/>
        </w:rPr>
      </w:pPr>
      <w:permStart w:id="84504776" w:edGrp="none"/>
      <w:permStart w:id="114583875" w:edGrp="everyone"/>
      <w:permStart w:id="857027798" w:edGrp="none"/>
      <w:permStart w:id="1969453613" w:edGrp="none"/>
      <w:permStart w:id="198260913" w:edGrp="none"/>
      <w:permStart w:id="1110997341" w:edGrp="everyone"/>
      <w:permStart w:id="1576277695" w:edGrp="none"/>
      <w:permStart w:id="95629311" w:edGrp="none"/>
      <w:permEnd w:id="1656911848"/>
      <w:permEnd w:id="84504776"/>
      <w:permEnd w:id="114583875"/>
      <w:permEnd w:id="857027798"/>
      <w:permEnd w:id="1969453613"/>
      <w:permEnd w:id="198260913"/>
      <w:permEnd w:id="1110997341"/>
      <w:permEnd w:id="1576277695"/>
      <w:permEnd w:id="95629311"/>
    </w:p>
    <w:p w14:paraId="6B7FB07D" w14:textId="77777777" w:rsidR="00802C6D" w:rsidRDefault="00390068">
      <w:pPr>
        <w:jc w:val="center"/>
        <w:rPr>
          <w:rFonts w:ascii="Times New Roman" w:hAnsi="Times New Roman"/>
          <w:sz w:val="22"/>
          <w:szCs w:val="22"/>
        </w:rPr>
      </w:pPr>
      <w:r>
        <w:rPr>
          <w:rFonts w:ascii="Times New Roman" w:hAnsi="Times New Roman"/>
          <w:b/>
          <w:sz w:val="22"/>
          <w:szCs w:val="22"/>
        </w:rPr>
        <w:t>ТЕРМИНЫ, ИСПОЛЬЗУЕМЫЕ В НАСТОЯЩЕМ ДОГОВОРЕ</w:t>
      </w:r>
    </w:p>
    <w:p w14:paraId="1CA28CF8" w14:textId="77777777" w:rsidR="00802C6D" w:rsidRDefault="00390068">
      <w:pPr>
        <w:ind w:left="360"/>
        <w:jc w:val="both"/>
        <w:rPr>
          <w:rFonts w:ascii="Times New Roman" w:hAnsi="Times New Roman"/>
          <w:sz w:val="22"/>
          <w:szCs w:val="22"/>
        </w:rPr>
      </w:pPr>
      <w:r>
        <w:rPr>
          <w:rFonts w:ascii="Times New Roman" w:hAnsi="Times New Roman"/>
          <w:b/>
          <w:sz w:val="22"/>
          <w:szCs w:val="22"/>
          <w:u w:val="single"/>
        </w:rPr>
        <w:t>Морской фрахт (МФ)</w:t>
      </w:r>
      <w:r>
        <w:rPr>
          <w:rFonts w:ascii="Times New Roman" w:hAnsi="Times New Roman"/>
          <w:b/>
          <w:sz w:val="22"/>
          <w:szCs w:val="22"/>
        </w:rPr>
        <w:t xml:space="preserve"> </w:t>
      </w:r>
      <w:r>
        <w:rPr>
          <w:rFonts w:ascii="Times New Roman" w:hAnsi="Times New Roman"/>
          <w:sz w:val="22"/>
          <w:szCs w:val="22"/>
        </w:rPr>
        <w:t>-</w:t>
      </w:r>
      <w:r>
        <w:rPr>
          <w:rFonts w:ascii="Times New Roman" w:hAnsi="Times New Roman"/>
          <w:b/>
          <w:sz w:val="22"/>
          <w:szCs w:val="22"/>
        </w:rPr>
        <w:t xml:space="preserve"> </w:t>
      </w:r>
      <w:r>
        <w:rPr>
          <w:rFonts w:ascii="Times New Roman" w:hAnsi="Times New Roman"/>
          <w:sz w:val="22"/>
          <w:szCs w:val="22"/>
        </w:rPr>
        <w:t>цены на услуги Судоходной компании по перевозкам автомобильных транспортных средств (Ro-Ro), палубного груза и пассажиров с использованием судов, работающих на железнодорожно - паромной линии «Усть-Луга-Балтийск»;</w:t>
      </w:r>
      <w:r>
        <w:rPr>
          <w:rFonts w:ascii="Times New Roman" w:hAnsi="Times New Roman"/>
          <w:b/>
          <w:sz w:val="22"/>
          <w:szCs w:val="22"/>
        </w:rPr>
        <w:t xml:space="preserve"> </w:t>
      </w:r>
    </w:p>
    <w:p w14:paraId="2306CCC1" w14:textId="77777777" w:rsidR="00802C6D" w:rsidRDefault="00390068">
      <w:pPr>
        <w:ind w:left="360"/>
        <w:jc w:val="both"/>
        <w:rPr>
          <w:rFonts w:ascii="Times New Roman" w:hAnsi="Times New Roman"/>
          <w:sz w:val="22"/>
          <w:szCs w:val="22"/>
        </w:rPr>
      </w:pPr>
      <w:r>
        <w:rPr>
          <w:rFonts w:ascii="Times New Roman" w:hAnsi="Times New Roman"/>
          <w:b/>
          <w:sz w:val="22"/>
          <w:szCs w:val="22"/>
          <w:u w:val="single"/>
        </w:rPr>
        <w:t>Стивидорные услуги</w:t>
      </w:r>
      <w:r>
        <w:rPr>
          <w:rFonts w:ascii="Times New Roman" w:hAnsi="Times New Roman"/>
          <w:sz w:val="22"/>
          <w:szCs w:val="22"/>
        </w:rPr>
        <w:t xml:space="preserve"> – ставки Оператора на погрузо-разгрузочные работы Грузов в портах и связанные с ними услуги на автомобильно-железнодорожном паромном комплексе (накат/выкат, крепление/раскрепление, сверхнормативное хранение и пр.)</w:t>
      </w:r>
    </w:p>
    <w:p w14:paraId="56E9C69A" w14:textId="77777777" w:rsidR="00802C6D" w:rsidRDefault="00390068">
      <w:pPr>
        <w:ind w:left="360"/>
        <w:jc w:val="both"/>
        <w:rPr>
          <w:rFonts w:ascii="Times New Roman" w:hAnsi="Times New Roman"/>
          <w:sz w:val="22"/>
          <w:szCs w:val="22"/>
        </w:rPr>
      </w:pPr>
      <w:r>
        <w:rPr>
          <w:rFonts w:ascii="Times New Roman" w:hAnsi="Times New Roman"/>
          <w:b/>
          <w:sz w:val="22"/>
          <w:szCs w:val="22"/>
          <w:u w:val="single"/>
        </w:rPr>
        <w:t>Груз</w:t>
      </w:r>
      <w:r>
        <w:rPr>
          <w:rFonts w:ascii="Times New Roman" w:hAnsi="Times New Roman"/>
          <w:sz w:val="22"/>
          <w:szCs w:val="22"/>
        </w:rPr>
        <w:t xml:space="preserve"> - любое имущество, в отношении которого Грузовой агент морского перевозчика осуществляет организацию перевозки в соответствии с настоящим договором;</w:t>
      </w:r>
    </w:p>
    <w:p w14:paraId="6174EE84" w14:textId="77777777" w:rsidR="00802C6D" w:rsidRDefault="00390068">
      <w:pPr>
        <w:ind w:left="360"/>
        <w:jc w:val="both"/>
        <w:rPr>
          <w:rFonts w:ascii="Times New Roman" w:hAnsi="Times New Roman"/>
          <w:sz w:val="22"/>
          <w:szCs w:val="22"/>
        </w:rPr>
      </w:pPr>
      <w:r>
        <w:rPr>
          <w:rFonts w:ascii="Times New Roman" w:hAnsi="Times New Roman"/>
          <w:b/>
          <w:sz w:val="22"/>
          <w:szCs w:val="22"/>
          <w:u w:val="single"/>
        </w:rPr>
        <w:t>Оператор</w:t>
      </w:r>
      <w:r>
        <w:rPr>
          <w:rFonts w:ascii="Times New Roman" w:hAnsi="Times New Roman"/>
          <w:sz w:val="22"/>
          <w:szCs w:val="22"/>
        </w:rPr>
        <w:t xml:space="preserve"> – стивидорная организация, осуществляющая эксплуатацию морского порта, а также осуществляющие операции с грузами, в том числе их перевалку, обслуживание судов;</w:t>
      </w:r>
    </w:p>
    <w:p w14:paraId="5DEF1F5C" w14:textId="77777777" w:rsidR="00802C6D" w:rsidRDefault="00390068">
      <w:pPr>
        <w:ind w:left="360"/>
        <w:jc w:val="both"/>
        <w:rPr>
          <w:rFonts w:ascii="Times New Roman" w:hAnsi="Times New Roman"/>
          <w:sz w:val="22"/>
          <w:szCs w:val="22"/>
        </w:rPr>
      </w:pPr>
      <w:r>
        <w:rPr>
          <w:rFonts w:ascii="Times New Roman" w:hAnsi="Times New Roman"/>
          <w:b/>
          <w:sz w:val="22"/>
          <w:szCs w:val="22"/>
          <w:u w:val="single"/>
        </w:rPr>
        <w:t>Заявка</w:t>
      </w:r>
      <w:r>
        <w:rPr>
          <w:rFonts w:ascii="Times New Roman" w:hAnsi="Times New Roman"/>
          <w:sz w:val="22"/>
          <w:szCs w:val="22"/>
        </w:rPr>
        <w:t xml:space="preserve"> – документ, который является неотъемлемой частью настоящего договора и определяет перечень и условия организации Грузовым агентом морского перевозчика услуг, содержащие сведения о сроках оказания услуг, а также сведений о свойствах, характеристиках Груза и иные условиях;</w:t>
      </w:r>
    </w:p>
    <w:p w14:paraId="3992EB5B" w14:textId="77777777" w:rsidR="00802C6D" w:rsidRDefault="00390068">
      <w:pPr>
        <w:ind w:left="360"/>
        <w:jc w:val="both"/>
        <w:rPr>
          <w:rFonts w:ascii="Times New Roman" w:hAnsi="Times New Roman"/>
          <w:sz w:val="22"/>
          <w:szCs w:val="22"/>
        </w:rPr>
      </w:pPr>
      <w:r>
        <w:rPr>
          <w:rFonts w:ascii="Times New Roman" w:hAnsi="Times New Roman"/>
          <w:b/>
          <w:sz w:val="22"/>
          <w:szCs w:val="22"/>
          <w:u w:val="single"/>
        </w:rPr>
        <w:t xml:space="preserve">Порт </w:t>
      </w:r>
      <w:r>
        <w:rPr>
          <w:rFonts w:ascii="Times New Roman" w:hAnsi="Times New Roman"/>
          <w:sz w:val="22"/>
          <w:szCs w:val="22"/>
        </w:rPr>
        <w:t>-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расположенный в г. Усть-Луга и г. Балтийск;</w:t>
      </w:r>
    </w:p>
    <w:p w14:paraId="545BE137" w14:textId="77777777" w:rsidR="00802C6D" w:rsidRDefault="00390068">
      <w:pPr>
        <w:ind w:left="360"/>
        <w:jc w:val="both"/>
        <w:rPr>
          <w:rFonts w:ascii="Times New Roman" w:hAnsi="Times New Roman"/>
          <w:sz w:val="22"/>
          <w:szCs w:val="22"/>
        </w:rPr>
      </w:pPr>
      <w:r>
        <w:rPr>
          <w:rFonts w:ascii="Times New Roman" w:hAnsi="Times New Roman"/>
          <w:b/>
          <w:sz w:val="22"/>
          <w:szCs w:val="22"/>
          <w:u w:val="single"/>
        </w:rPr>
        <w:t>Накат/выкат</w:t>
      </w:r>
      <w:r>
        <w:rPr>
          <w:rFonts w:ascii="Times New Roman" w:hAnsi="Times New Roman"/>
          <w:sz w:val="22"/>
          <w:szCs w:val="22"/>
        </w:rPr>
        <w:t xml:space="preserve"> - перемещение ролл-трейлеров, железнодорожных вагонов, транспортных средств на/с парома в портах, в соответствии с техническими условиями эксплуатации паромных комплексов;</w:t>
      </w:r>
    </w:p>
    <w:p w14:paraId="63DBEF0B" w14:textId="77777777" w:rsidR="00802C6D" w:rsidRDefault="00390068">
      <w:pPr>
        <w:ind w:left="360"/>
        <w:jc w:val="both"/>
        <w:rPr>
          <w:rFonts w:ascii="Times New Roman" w:hAnsi="Times New Roman"/>
          <w:sz w:val="22"/>
          <w:szCs w:val="22"/>
        </w:rPr>
      </w:pPr>
      <w:r>
        <w:rPr>
          <w:rFonts w:ascii="Times New Roman" w:hAnsi="Times New Roman"/>
          <w:b/>
          <w:sz w:val="22"/>
          <w:szCs w:val="22"/>
          <w:u w:val="single"/>
        </w:rPr>
        <w:t>Паром</w:t>
      </w:r>
      <w:r>
        <w:rPr>
          <w:rFonts w:ascii="Times New Roman" w:hAnsi="Times New Roman"/>
          <w:sz w:val="22"/>
          <w:szCs w:val="22"/>
        </w:rPr>
        <w:t xml:space="preserve"> – самоходное морское судно паромной линии Усть-Луга - Балтийск (Ленинградская область / Калининградская область);</w:t>
      </w:r>
    </w:p>
    <w:p w14:paraId="076E60B3" w14:textId="77777777" w:rsidR="00802C6D" w:rsidRDefault="00390068">
      <w:pPr>
        <w:tabs>
          <w:tab w:val="left" w:pos="851"/>
        </w:tabs>
        <w:ind w:left="360"/>
        <w:jc w:val="both"/>
        <w:rPr>
          <w:rFonts w:ascii="Times New Roman" w:hAnsi="Times New Roman"/>
          <w:sz w:val="22"/>
          <w:szCs w:val="22"/>
        </w:rPr>
      </w:pPr>
      <w:r>
        <w:rPr>
          <w:rFonts w:ascii="Times New Roman" w:hAnsi="Times New Roman"/>
          <w:b/>
          <w:sz w:val="22"/>
          <w:szCs w:val="22"/>
          <w:u w:val="single"/>
        </w:rPr>
        <w:t>АЖПК</w:t>
      </w:r>
      <w:r>
        <w:rPr>
          <w:rFonts w:ascii="Times New Roman" w:hAnsi="Times New Roman"/>
          <w:sz w:val="22"/>
          <w:szCs w:val="22"/>
        </w:rPr>
        <w:t xml:space="preserve"> – терминал порта: автомобильно-железнодорожно-паромный комплекс;</w:t>
      </w:r>
    </w:p>
    <w:p w14:paraId="3080757D" w14:textId="77777777" w:rsidR="00802C6D" w:rsidRDefault="00390068">
      <w:pPr>
        <w:tabs>
          <w:tab w:val="left" w:pos="851"/>
        </w:tabs>
        <w:ind w:left="360"/>
        <w:jc w:val="both"/>
        <w:rPr>
          <w:rFonts w:ascii="Times New Roman" w:hAnsi="Times New Roman"/>
          <w:sz w:val="22"/>
          <w:szCs w:val="22"/>
        </w:rPr>
      </w:pPr>
      <w:r>
        <w:rPr>
          <w:rFonts w:ascii="Times New Roman" w:hAnsi="Times New Roman"/>
          <w:b/>
          <w:sz w:val="22"/>
          <w:szCs w:val="22"/>
          <w:u w:val="single"/>
        </w:rPr>
        <w:t>Судоходная компания</w:t>
      </w:r>
      <w:r>
        <w:rPr>
          <w:rFonts w:ascii="Times New Roman" w:hAnsi="Times New Roman"/>
          <w:sz w:val="22"/>
          <w:szCs w:val="22"/>
        </w:rPr>
        <w:t xml:space="preserve"> - лицо, осуществляющее перевозку Грузов паромом по паромной линии Усть-Луга - Балтийск собственными силами или с привлечением третьих лиц;</w:t>
      </w:r>
    </w:p>
    <w:p w14:paraId="4B281AAB" w14:textId="77777777" w:rsidR="00802C6D" w:rsidRDefault="00390068">
      <w:pPr>
        <w:tabs>
          <w:tab w:val="left" w:pos="851"/>
        </w:tabs>
        <w:ind w:left="360"/>
        <w:jc w:val="both"/>
        <w:rPr>
          <w:rFonts w:ascii="Times New Roman" w:hAnsi="Times New Roman"/>
          <w:sz w:val="22"/>
          <w:szCs w:val="22"/>
        </w:rPr>
      </w:pPr>
      <w:r>
        <w:rPr>
          <w:rFonts w:ascii="Times New Roman" w:hAnsi="Times New Roman"/>
          <w:b/>
          <w:sz w:val="22"/>
          <w:szCs w:val="22"/>
          <w:u w:val="single"/>
        </w:rPr>
        <w:t>Сопровождающие</w:t>
      </w:r>
      <w:r>
        <w:rPr>
          <w:rFonts w:ascii="Times New Roman" w:hAnsi="Times New Roman"/>
          <w:sz w:val="22"/>
          <w:szCs w:val="22"/>
        </w:rPr>
        <w:t xml:space="preserve"> - физические лица, находящиеся на судне с целью сопровождения и контроля Грузов в ходе погрузки, перевозки и выгрузки.</w:t>
      </w:r>
    </w:p>
    <w:p w14:paraId="5C93FF4A" w14:textId="77777777" w:rsidR="00802C6D" w:rsidRDefault="00390068">
      <w:pPr>
        <w:tabs>
          <w:tab w:val="left" w:pos="851"/>
        </w:tabs>
        <w:ind w:left="360"/>
        <w:jc w:val="both"/>
        <w:rPr>
          <w:rFonts w:ascii="Times New Roman" w:hAnsi="Times New Roman"/>
          <w:sz w:val="22"/>
          <w:szCs w:val="22"/>
        </w:rPr>
      </w:pPr>
      <w:r>
        <w:rPr>
          <w:rFonts w:ascii="Times New Roman" w:hAnsi="Times New Roman"/>
          <w:b/>
          <w:sz w:val="22"/>
          <w:szCs w:val="22"/>
          <w:u w:val="single"/>
        </w:rPr>
        <w:t xml:space="preserve">Внутрипортовое экспедирование </w:t>
      </w:r>
      <w:r>
        <w:rPr>
          <w:rFonts w:ascii="Times New Roman" w:hAnsi="Times New Roman"/>
          <w:sz w:val="22"/>
          <w:szCs w:val="22"/>
        </w:rPr>
        <w:t xml:space="preserve">- комплекс портовых услуг Грузового агента морского перевозчика, необходимых для осуществления паромной перевозки Груза, </w:t>
      </w:r>
    </w:p>
    <w:p w14:paraId="34B5ACAD" w14:textId="77777777" w:rsidR="00802C6D" w:rsidRDefault="00802C6D">
      <w:pPr>
        <w:tabs>
          <w:tab w:val="left" w:pos="851"/>
        </w:tabs>
        <w:ind w:left="360"/>
        <w:jc w:val="both"/>
        <w:rPr>
          <w:rFonts w:ascii="Times New Roman" w:hAnsi="Times New Roman"/>
          <w:b/>
          <w:sz w:val="22"/>
          <w:szCs w:val="22"/>
        </w:rPr>
      </w:pPr>
    </w:p>
    <w:p w14:paraId="38AE26D0" w14:textId="77777777" w:rsidR="00802C6D" w:rsidRDefault="00390068">
      <w:pPr>
        <w:tabs>
          <w:tab w:val="left" w:pos="851"/>
        </w:tabs>
        <w:ind w:left="360"/>
        <w:jc w:val="center"/>
        <w:rPr>
          <w:rFonts w:ascii="Times New Roman" w:hAnsi="Times New Roman"/>
          <w:b/>
          <w:sz w:val="22"/>
          <w:szCs w:val="22"/>
        </w:rPr>
      </w:pPr>
      <w:r>
        <w:rPr>
          <w:rFonts w:ascii="Times New Roman" w:hAnsi="Times New Roman"/>
          <w:b/>
          <w:sz w:val="22"/>
          <w:szCs w:val="22"/>
        </w:rPr>
        <w:t>1.  ПРЕДМЕТ ДОГОВОР</w:t>
      </w:r>
    </w:p>
    <w:p w14:paraId="0C13DBB9" w14:textId="77777777" w:rsidR="00802C6D" w:rsidRDefault="00390068">
      <w:pPr>
        <w:tabs>
          <w:tab w:val="left" w:pos="851"/>
        </w:tabs>
        <w:ind w:left="360"/>
        <w:jc w:val="both"/>
        <w:rPr>
          <w:rFonts w:ascii="Times New Roman" w:hAnsi="Times New Roman"/>
          <w:sz w:val="22"/>
          <w:szCs w:val="22"/>
        </w:rPr>
      </w:pPr>
      <w:r>
        <w:rPr>
          <w:rFonts w:ascii="Times New Roman" w:hAnsi="Times New Roman"/>
          <w:sz w:val="22"/>
          <w:szCs w:val="22"/>
        </w:rPr>
        <w:t xml:space="preserve">1.1. В целях выполнения условий настоящего Договора, Грузовой агент морского перевозчика, являясь морским грузовым Агентом паромной линии Балтийск – Усть-Луга – Балтийск, обязуется оказать услуги по организации перевозки морским транспортом Грузов и пассажиров Клиента, (далее по тексту – Груз) направлением: порт Усть-Луга Ленинградская область – порт Балтийск Калининградская область или обратно (далее по тексту – Услуги), а Клиент обязуется оплатить оказанные Услуги в соответствии с условиями настоящего Договора. </w:t>
      </w:r>
    </w:p>
    <w:p w14:paraId="70E0F9BB" w14:textId="77777777" w:rsidR="00802C6D" w:rsidRDefault="00390068">
      <w:pPr>
        <w:tabs>
          <w:tab w:val="left" w:pos="851"/>
        </w:tabs>
        <w:ind w:left="360"/>
        <w:jc w:val="both"/>
        <w:rPr>
          <w:rFonts w:ascii="Times New Roman" w:hAnsi="Times New Roman"/>
          <w:sz w:val="22"/>
          <w:szCs w:val="22"/>
        </w:rPr>
      </w:pPr>
      <w:r>
        <w:rPr>
          <w:rFonts w:ascii="Times New Roman" w:hAnsi="Times New Roman"/>
          <w:sz w:val="22"/>
          <w:szCs w:val="22"/>
        </w:rPr>
        <w:t xml:space="preserve">1.2. При оказании Услуг объемы и номенклатура грузов, маршрут и ставки согласовываются Сторонами в Заявке на организацию каждой перевозки. Заявка подается Клиентом Грузовому агенту морского перевозчика в электронной форме, в формате онлайн через интернет-сайт Грузового агента морского перевозчика www.imex-service.ru. Заявка рассматривается Грузовым агентом морского перевозчика в течение 72 (семидесяти двух) часов с момента подачи. О результатах рассмотрения: (согласована / не согласована / согласована частично) Грузовой агент морского перевозчика информирует Клиента путем оповещения по его электронной почте. При полном / частичном согласовании заявки, Грузовой агент морского перевозчика указывает номер рейса парома, на котором запланирована перевозка. Клиент самостоятельно отслеживает дату рейса на сайтах  www.imex-service.ru, www.transbc.ru, на которых публикуется актуальное расписание рейсов паромов, и доставляет груз в порт к дате погрузки, но не позднее, чем за 24 часа до погрузки парома соответствующего рейса. Для обеспечения срочных воинских </w:t>
      </w:r>
      <w:r>
        <w:rPr>
          <w:rFonts w:ascii="Times New Roman" w:hAnsi="Times New Roman"/>
          <w:sz w:val="22"/>
          <w:szCs w:val="22"/>
        </w:rPr>
        <w:lastRenderedPageBreak/>
        <w:t>перевозок при их появлении, Грузовой агент морского перевозчика вправе переносить (изменить) номер рейса.</w:t>
      </w:r>
    </w:p>
    <w:p w14:paraId="01D97D9D" w14:textId="77777777" w:rsidR="00802C6D" w:rsidRDefault="00390068">
      <w:pPr>
        <w:tabs>
          <w:tab w:val="left" w:pos="851"/>
        </w:tabs>
        <w:ind w:left="360"/>
        <w:jc w:val="both"/>
        <w:rPr>
          <w:rFonts w:ascii="Times New Roman" w:hAnsi="Times New Roman"/>
          <w:sz w:val="22"/>
          <w:szCs w:val="22"/>
        </w:rPr>
      </w:pPr>
      <w:r>
        <w:rPr>
          <w:rFonts w:ascii="Times New Roman" w:hAnsi="Times New Roman"/>
          <w:sz w:val="22"/>
          <w:szCs w:val="22"/>
        </w:rPr>
        <w:t>1.3. Под Услугами, оказываемыми Грузовым агентом морского перевозчика, понимается:</w:t>
      </w:r>
    </w:p>
    <w:p w14:paraId="0FB49B1F" w14:textId="77777777" w:rsidR="00802C6D" w:rsidRDefault="00390068">
      <w:pPr>
        <w:pStyle w:val="ad"/>
        <w:ind w:left="792"/>
        <w:jc w:val="both"/>
        <w:rPr>
          <w:rFonts w:ascii="Times New Roman" w:hAnsi="Times New Roman"/>
          <w:sz w:val="22"/>
          <w:szCs w:val="22"/>
        </w:rPr>
      </w:pPr>
      <w:r>
        <w:rPr>
          <w:rFonts w:ascii="Times New Roman" w:hAnsi="Times New Roman"/>
          <w:sz w:val="22"/>
          <w:szCs w:val="22"/>
        </w:rPr>
        <w:t>1.3.1. Продажа билетов с оплатой Морского фрахта на паром в соответствии с расписанием и тарифами судовладельцев (прейскурант на перевозку автомобильных транспортных средств опубликован на официальных сайтах ООО «Оборонлогистика» и ФГУП «Росморпорт»).</w:t>
      </w:r>
    </w:p>
    <w:p w14:paraId="1EAFB8C0" w14:textId="77777777" w:rsidR="00802C6D" w:rsidRDefault="00390068">
      <w:pPr>
        <w:pStyle w:val="ad"/>
        <w:ind w:left="792"/>
        <w:jc w:val="both"/>
        <w:rPr>
          <w:rFonts w:ascii="Times New Roman" w:hAnsi="Times New Roman"/>
          <w:sz w:val="22"/>
          <w:szCs w:val="22"/>
        </w:rPr>
      </w:pPr>
      <w:r>
        <w:rPr>
          <w:rFonts w:ascii="Times New Roman" w:hAnsi="Times New Roman"/>
          <w:sz w:val="22"/>
          <w:szCs w:val="22"/>
        </w:rPr>
        <w:t>1.3.2. Стивидорные услуги -  погрузо-разгрузочные работы Оператора на АЖПК по схеме Груз/Терминал/Судно, включая крепление и раскрепление Груза на судне по ставкам стивидорных компаний. Вознаграждение Грузового агента морского перевозчика за организацию данного вида услуг составляет 5% от ставок стивидорных компаний, опубликованных на сайте ФГУП «Росморпорт».</w:t>
      </w:r>
    </w:p>
    <w:p w14:paraId="564F68FA" w14:textId="77777777" w:rsidR="00802C6D" w:rsidRDefault="00390068">
      <w:pPr>
        <w:ind w:left="284" w:firstLine="424"/>
        <w:jc w:val="both"/>
        <w:rPr>
          <w:rFonts w:ascii="Times New Roman" w:hAnsi="Times New Roman"/>
          <w:sz w:val="22"/>
          <w:szCs w:val="22"/>
        </w:rPr>
      </w:pPr>
      <w:r>
        <w:rPr>
          <w:rFonts w:ascii="Times New Roman" w:hAnsi="Times New Roman"/>
          <w:sz w:val="22"/>
          <w:szCs w:val="22"/>
        </w:rPr>
        <w:t xml:space="preserve"> 1.3.3. Другие, сопутствующие дополнительные работы/услуги, возникающие в ходе внутрипортовой обработки грузов на терминалах паромной линии в соответствии с Приложением № 1 к настоящему Договору.</w:t>
      </w:r>
    </w:p>
    <w:p w14:paraId="3F7B26BF" w14:textId="77777777" w:rsidR="00802C6D" w:rsidRDefault="00802C6D">
      <w:pPr>
        <w:pStyle w:val="ad"/>
        <w:ind w:left="792"/>
        <w:jc w:val="both"/>
        <w:rPr>
          <w:rFonts w:ascii="Times New Roman" w:hAnsi="Times New Roman"/>
          <w:sz w:val="22"/>
          <w:szCs w:val="22"/>
        </w:rPr>
      </w:pPr>
    </w:p>
    <w:p w14:paraId="728A44C0" w14:textId="77777777" w:rsidR="00802C6D" w:rsidRDefault="00802C6D">
      <w:pPr>
        <w:pStyle w:val="ad"/>
        <w:ind w:left="792"/>
        <w:jc w:val="both"/>
        <w:rPr>
          <w:rFonts w:ascii="Times New Roman" w:hAnsi="Times New Roman"/>
          <w:sz w:val="22"/>
          <w:szCs w:val="22"/>
        </w:rPr>
      </w:pPr>
    </w:p>
    <w:p w14:paraId="3D7C7203" w14:textId="77777777" w:rsidR="00802C6D" w:rsidRDefault="00390068">
      <w:pPr>
        <w:pStyle w:val="ad"/>
        <w:ind w:left="792"/>
        <w:jc w:val="center"/>
        <w:rPr>
          <w:rFonts w:ascii="Times New Roman" w:hAnsi="Times New Roman"/>
          <w:b/>
          <w:sz w:val="22"/>
          <w:szCs w:val="22"/>
        </w:rPr>
      </w:pPr>
      <w:r>
        <w:rPr>
          <w:rFonts w:ascii="Times New Roman" w:hAnsi="Times New Roman"/>
          <w:b/>
          <w:sz w:val="22"/>
          <w:szCs w:val="22"/>
        </w:rPr>
        <w:t>2. СТОИМОСТЬ УСЛУГ И ПОРЯДОК РАСЧЕТОВ</w:t>
      </w:r>
    </w:p>
    <w:p w14:paraId="6A2EA518"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2.1. В стоимость Договора включены обязательные платежи, совершаемые Грузовым агентом морского перевозчика поставщикам услуг: оплата морского фрахта, оплата стивидорных услуг Оператора (стивидорных компаний) по креплению, раскреплению, погрузке, выгрузке Груза, накладные и другие расходы Грузового агента морского перевозчика, связанные с исполнением настоящего Договора. </w:t>
      </w:r>
    </w:p>
    <w:p w14:paraId="1A8078EA"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2.2. Стоимость каждой Услуги по настоящему Договору определяется на основании Заявок Клиента на каждую отдельную единицу перевозимого груза и в соответствии с Перечнем услуг (Приложение № 1 к настоящему Договору). </w:t>
      </w:r>
    </w:p>
    <w:p w14:paraId="4DAB71C3"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2.3. Оплата по настоящему Договору осуществляется в форме 100 (сто) % предоплаты Клиентом путем перечисления денежных средств на расчетный счет Грузового агента морского перевозчика на основании выставленных счетов не позднее 3 (трех) банковских дней от даты получения счета. </w:t>
      </w:r>
    </w:p>
    <w:p w14:paraId="45382DFD"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2.4. Обязательство по исполнению платежа считается исполненным в момент поступления денежных средств на корреспондентский счет банка Грузового агента морского перевозчика. Все платежи по настоящему договору производятся в валюте РФ (российский рубль).</w:t>
      </w:r>
    </w:p>
    <w:p w14:paraId="17492F2F"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2.5. Налогообложение НДС по настоящему Договору производится на основании ст. 164 НК РФ.</w:t>
      </w:r>
    </w:p>
    <w:p w14:paraId="6DA3E39B"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2.6. В период исполнения заявки стоимость услуг Грузового агента морского перевозчика может быть изменена при несоответствии заявленных Клиентом характеристиках, свойствах Груза и т.д., о чем Грузовой агент морского перевозчика уведомляет Клиента.</w:t>
      </w:r>
    </w:p>
    <w:p w14:paraId="435FA0BA"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2.7. При наличии у Клиента задолженности по оплате выставленных Грузовым агентом морского перевозчика счетов, Грузовой агент морского перевозчика может приостановить оказание услуг по настоящему договору до момента полного погашения задолженности Клиентом.</w:t>
      </w:r>
    </w:p>
    <w:p w14:paraId="46A5DD4E" w14:textId="77777777" w:rsidR="00802C6D" w:rsidRDefault="00802C6D">
      <w:pPr>
        <w:pStyle w:val="ad"/>
        <w:ind w:left="426"/>
        <w:jc w:val="both"/>
        <w:rPr>
          <w:rFonts w:ascii="Times New Roman" w:hAnsi="Times New Roman"/>
          <w:sz w:val="22"/>
          <w:szCs w:val="22"/>
        </w:rPr>
      </w:pPr>
    </w:p>
    <w:p w14:paraId="6427DC17" w14:textId="77777777" w:rsidR="00802C6D" w:rsidRDefault="00802C6D">
      <w:pPr>
        <w:pStyle w:val="ad"/>
        <w:ind w:left="426"/>
        <w:jc w:val="both"/>
        <w:rPr>
          <w:rFonts w:ascii="Times New Roman" w:hAnsi="Times New Roman"/>
          <w:b/>
          <w:sz w:val="22"/>
          <w:szCs w:val="22"/>
        </w:rPr>
      </w:pPr>
    </w:p>
    <w:p w14:paraId="683347A1" w14:textId="77777777" w:rsidR="00802C6D" w:rsidRDefault="00390068">
      <w:pPr>
        <w:pStyle w:val="ad"/>
        <w:ind w:left="426"/>
        <w:jc w:val="center"/>
        <w:rPr>
          <w:rFonts w:ascii="Times New Roman" w:hAnsi="Times New Roman"/>
          <w:b/>
          <w:sz w:val="22"/>
          <w:szCs w:val="22"/>
        </w:rPr>
      </w:pPr>
      <w:r>
        <w:rPr>
          <w:rFonts w:ascii="Times New Roman" w:hAnsi="Times New Roman"/>
          <w:b/>
          <w:sz w:val="22"/>
          <w:szCs w:val="22"/>
        </w:rPr>
        <w:t>3. ПОРЯДОК И УСЛОВИЯ ПРЕДОСТАВЛЕНИЯ УСЛУГ</w:t>
      </w:r>
    </w:p>
    <w:p w14:paraId="124FCD33"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3.1. Услуги, предусмотренные настоящим Договором, предоставляются Грузовым агентом морского перевозчика, являющимся номинированным грузовым Агентом паромной линии, на морские суда (далее по тексту – паромы), предназначенные для перевозки вагонов, накатной техники, палубного груза и пассажиров, допущенные к плаванию в соответствии со статьей 23 Кодекса торгового мореплавания РФ и курсирующих на паромной линии в направлениях Усть-Луга-Балтийск, Балтийск-Усть-Луга, на условиях настоящего Договора.</w:t>
      </w:r>
    </w:p>
    <w:p w14:paraId="1A7FCB9C"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3.2. Не менее чем за 5 (пять) календарных дней до планового рейса парома Клиент подает Грузовому агенту морского перевозчика Заявку на отправку Груза на пароме с указанием необходимого перечня предоставляемых услуг. Срок рассмотрения Заявки составляет 72 часа от момента подачи. Принимая во внимание условия по загруженности паромного сообщения, Грузовой агент морского перевозчика вправе установить номер рейса парома, на котором имеются в наличии свободные места для отправления Груза. При согласовании Заявки Грузовой агент морского перевозчика обязан выставить счет на оплату Клиенту.</w:t>
      </w:r>
    </w:p>
    <w:p w14:paraId="33B2EE59"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3.3. Ответственность владельцев паромов определяется в соответствии с Общими коммерческими условиями, Кодексом торгового мореплавания Российской Федерации.</w:t>
      </w:r>
    </w:p>
    <w:p w14:paraId="726E9B87"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3.4. Грузовой агент морского перевозчика не отвечает за сохранность и целостность груза при погрузке, выгрузке, креплении, раскреплении груза на пароме. </w:t>
      </w:r>
    </w:p>
    <w:p w14:paraId="18518A06"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3.5. Грузовой агент морского перевозчика не несет ответственность за изменение движение парома по погодным или техническим условиям. Расписание движения парома утверждается, и при необходимости корректируется, Судовладельцем.</w:t>
      </w:r>
    </w:p>
    <w:p w14:paraId="0B28C4F3" w14:textId="77777777" w:rsidR="00802C6D" w:rsidRDefault="00802C6D">
      <w:pPr>
        <w:pStyle w:val="ad"/>
        <w:ind w:left="792"/>
        <w:jc w:val="both"/>
        <w:rPr>
          <w:rFonts w:ascii="Times New Roman" w:hAnsi="Times New Roman"/>
          <w:sz w:val="22"/>
          <w:szCs w:val="22"/>
        </w:rPr>
      </w:pPr>
    </w:p>
    <w:p w14:paraId="36185DAB" w14:textId="77777777" w:rsidR="00802C6D" w:rsidRDefault="00802C6D">
      <w:pPr>
        <w:pStyle w:val="ad"/>
        <w:ind w:left="792"/>
        <w:jc w:val="both"/>
        <w:rPr>
          <w:rFonts w:ascii="Times New Roman" w:hAnsi="Times New Roman"/>
          <w:sz w:val="22"/>
          <w:szCs w:val="22"/>
        </w:rPr>
      </w:pPr>
    </w:p>
    <w:p w14:paraId="5FCE3638" w14:textId="77777777" w:rsidR="00802C6D" w:rsidRDefault="00390068">
      <w:pPr>
        <w:pStyle w:val="ad"/>
        <w:numPr>
          <w:ilvl w:val="0"/>
          <w:numId w:val="3"/>
        </w:numPr>
        <w:jc w:val="center"/>
        <w:rPr>
          <w:rFonts w:ascii="Times New Roman" w:hAnsi="Times New Roman"/>
          <w:sz w:val="22"/>
          <w:szCs w:val="22"/>
        </w:rPr>
      </w:pPr>
      <w:r>
        <w:rPr>
          <w:rFonts w:ascii="Times New Roman" w:hAnsi="Times New Roman"/>
          <w:b/>
          <w:sz w:val="22"/>
          <w:szCs w:val="22"/>
        </w:rPr>
        <w:lastRenderedPageBreak/>
        <w:t>ПРАВА И ОБЯЗАННОСТИ СТОРОН</w:t>
      </w:r>
    </w:p>
    <w:p w14:paraId="0502FF07" w14:textId="77777777" w:rsidR="00802C6D" w:rsidRDefault="00390068">
      <w:pPr>
        <w:ind w:left="426"/>
        <w:jc w:val="both"/>
        <w:rPr>
          <w:rFonts w:ascii="Times New Roman" w:hAnsi="Times New Roman"/>
          <w:sz w:val="22"/>
          <w:szCs w:val="22"/>
        </w:rPr>
      </w:pPr>
      <w:r>
        <w:rPr>
          <w:rFonts w:ascii="Times New Roman" w:hAnsi="Times New Roman"/>
          <w:sz w:val="22"/>
          <w:szCs w:val="22"/>
        </w:rPr>
        <w:t>4.1.</w:t>
      </w:r>
      <w:r>
        <w:rPr>
          <w:rFonts w:ascii="Times New Roman" w:hAnsi="Times New Roman"/>
          <w:b/>
          <w:sz w:val="22"/>
          <w:szCs w:val="22"/>
        </w:rPr>
        <w:t xml:space="preserve"> Обязанности Грузового агента морского перевозчика:</w:t>
      </w:r>
    </w:p>
    <w:p w14:paraId="5EFE6C9C" w14:textId="77777777" w:rsidR="00802C6D" w:rsidRDefault="00390068">
      <w:pPr>
        <w:ind w:left="709"/>
        <w:jc w:val="both"/>
        <w:rPr>
          <w:rFonts w:ascii="Times New Roman" w:hAnsi="Times New Roman"/>
          <w:sz w:val="22"/>
          <w:szCs w:val="22"/>
        </w:rPr>
      </w:pPr>
      <w:r>
        <w:rPr>
          <w:rFonts w:ascii="Times New Roman" w:hAnsi="Times New Roman"/>
          <w:sz w:val="22"/>
          <w:szCs w:val="22"/>
        </w:rPr>
        <w:t>4.1.1 подать заявки на пропуск Груза/Грузов Клиента, представителя Клиента на территорию АЖПК;</w:t>
      </w:r>
    </w:p>
    <w:p w14:paraId="619977EF" w14:textId="77777777" w:rsidR="00802C6D" w:rsidRDefault="00390068">
      <w:pPr>
        <w:ind w:left="709"/>
        <w:jc w:val="both"/>
        <w:rPr>
          <w:rFonts w:ascii="Times New Roman" w:hAnsi="Times New Roman"/>
          <w:sz w:val="22"/>
          <w:szCs w:val="22"/>
        </w:rPr>
      </w:pPr>
      <w:r>
        <w:rPr>
          <w:rFonts w:ascii="Times New Roman" w:hAnsi="Times New Roman"/>
          <w:sz w:val="22"/>
          <w:szCs w:val="22"/>
        </w:rPr>
        <w:t xml:space="preserve">4.1.2.от своего имени и за счет Клиента заключить договор с судоходной компанией на перевозку Грузов Клиента на паромной линии Усть-Луга - Балтийск; от своего имени и за счет Клиента заказать у Операторов в портах Усть-Луга - Балтийск, накат/выкат Грузов Клиента на борт судна, крепление/раскрепление Грузов Клиента на борту судна, </w:t>
      </w:r>
      <w:r>
        <w:rPr>
          <w:rFonts w:ascii="Times New Roman" w:eastAsia="Calibri" w:hAnsi="Times New Roman"/>
          <w:sz w:val="22"/>
          <w:szCs w:val="22"/>
          <w:lang w:eastAsia="en-US"/>
        </w:rPr>
        <w:t>а также оказать с</w:t>
      </w:r>
      <w:r>
        <w:rPr>
          <w:rFonts w:ascii="Times New Roman" w:hAnsi="Times New Roman"/>
          <w:sz w:val="22"/>
          <w:szCs w:val="22"/>
        </w:rPr>
        <w:t>опутствующие перевозке дополнительные услуги по Заявке клиента: погрузо-разгрузочные работы, внутрипортовое перемещение, внутрипортовое экспедирование, организацию перевалки, хранения и прочих операций с грузом, консультирование по схемам и маршрутам перевозок, и иные услуги, необходимые для осуществления перевозок;</w:t>
      </w:r>
    </w:p>
    <w:p w14:paraId="579AEECE"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4.1.3.допустить сопровождающих Клиента к сопровождению Груза в количестве предварительно согласованном с Грузовым агентом морского перевозчика;</w:t>
      </w:r>
    </w:p>
    <w:p w14:paraId="6DC82CA6"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 xml:space="preserve">4.1.4.принимать от Клиента к перевозке груз по количеству и внешнему виду, согласно предоставляемым Клиентом документам; </w:t>
      </w:r>
    </w:p>
    <w:p w14:paraId="3365D803" w14:textId="77777777" w:rsidR="00802C6D" w:rsidRDefault="00390068">
      <w:pPr>
        <w:ind w:left="709"/>
        <w:jc w:val="both"/>
        <w:rPr>
          <w:rFonts w:ascii="Times New Roman" w:hAnsi="Times New Roman"/>
          <w:sz w:val="22"/>
          <w:szCs w:val="22"/>
        </w:rPr>
      </w:pPr>
      <w:r>
        <w:rPr>
          <w:rFonts w:ascii="Times New Roman" w:hAnsi="Times New Roman"/>
          <w:sz w:val="22"/>
          <w:szCs w:val="22"/>
        </w:rPr>
        <w:t>4.1.5. информировать Клиента об изменении тарифов не позднее, чем за 5 (рабочих) дней до введения их в действие;</w:t>
      </w:r>
    </w:p>
    <w:p w14:paraId="651CC0BB" w14:textId="77777777" w:rsidR="00802C6D" w:rsidRDefault="00390068">
      <w:pPr>
        <w:ind w:left="709"/>
        <w:jc w:val="both"/>
        <w:rPr>
          <w:rFonts w:ascii="Times New Roman" w:hAnsi="Times New Roman"/>
          <w:sz w:val="22"/>
          <w:szCs w:val="22"/>
        </w:rPr>
      </w:pPr>
      <w:r>
        <w:rPr>
          <w:rFonts w:ascii="Times New Roman" w:hAnsi="Times New Roman"/>
          <w:sz w:val="22"/>
          <w:szCs w:val="22"/>
        </w:rPr>
        <w:t>4.1.6.уведомить Клиента о возникновении необходимости в выполнении дополнительных услуг;</w:t>
      </w:r>
    </w:p>
    <w:p w14:paraId="1B1AB761" w14:textId="77777777" w:rsidR="00802C6D" w:rsidRDefault="00390068">
      <w:pPr>
        <w:tabs>
          <w:tab w:val="left" w:pos="1276"/>
        </w:tabs>
        <w:ind w:left="709"/>
        <w:jc w:val="both"/>
        <w:rPr>
          <w:rFonts w:ascii="Times New Roman" w:hAnsi="Times New Roman"/>
          <w:sz w:val="22"/>
          <w:szCs w:val="22"/>
        </w:rPr>
      </w:pPr>
      <w:r>
        <w:rPr>
          <w:rFonts w:ascii="Times New Roman" w:hAnsi="Times New Roman"/>
          <w:sz w:val="22"/>
          <w:szCs w:val="22"/>
        </w:rPr>
        <w:t>4.1.7.обеспечивать Клиента интересующей информацией либо сообщать об отсутствии таковой, а именно: предоставлять Клиенту информацию о вынужденных задержках в пути, авариях и других непредвиденных обстоятельствах, препятствующей своевременной доставке Груза. Также по запросу Клиента обеспечить его необходимой документацией и информацией об условиях исполнения настоящего Договора.</w:t>
      </w:r>
    </w:p>
    <w:p w14:paraId="6AF9B7DD" w14:textId="77777777" w:rsidR="00802C6D" w:rsidRDefault="00802C6D">
      <w:pPr>
        <w:pStyle w:val="ad"/>
        <w:tabs>
          <w:tab w:val="left" w:pos="1276"/>
        </w:tabs>
        <w:ind w:left="993"/>
        <w:jc w:val="both"/>
        <w:rPr>
          <w:rFonts w:ascii="Times New Roman" w:hAnsi="Times New Roman"/>
          <w:sz w:val="22"/>
          <w:szCs w:val="22"/>
        </w:rPr>
      </w:pPr>
    </w:p>
    <w:p w14:paraId="090F78E6"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4.2.</w:t>
      </w:r>
      <w:r>
        <w:rPr>
          <w:rFonts w:ascii="Times New Roman" w:hAnsi="Times New Roman"/>
          <w:b/>
          <w:sz w:val="22"/>
          <w:szCs w:val="22"/>
        </w:rPr>
        <w:t xml:space="preserve"> Обязанности Клиента:</w:t>
      </w:r>
    </w:p>
    <w:p w14:paraId="319DBA57"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4.2.1. в момент подписания Заявки к настоящему договору, предоставлять Грузовому агенту морского перевозчика необходимые для осуществления последним своих обязанностей по договору документы, а также в случае предоставления Клиентом документов на иностранном языке, предоставить их надлежащий перевод на русском языке;</w:t>
      </w:r>
    </w:p>
    <w:p w14:paraId="0B026A95"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 xml:space="preserve">4.2.2. предоставлять Грузовому агенту морского перевозчика необходимую информацию о характере, количестве и свойствах Груза или его частей, условий перевозки, особых условиях хранения (с указанием параметров температурного режима, в том числе в виде подтверждающих документов), а также инструкцию по накату/выкату или перевалке Груза, с обязательным указанием применимых для наката/выката или проведения погрузо-разгрузочных операций способов, в том числе с указанием мест крепления/строповки и иной информации, необходимой для выполнения бережного и безопасного наката/выката или перевалки Груза; </w:t>
      </w:r>
    </w:p>
    <w:p w14:paraId="76BF9AD6"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4.2.3. предоставлять к накату/выкату или перевалке Грузы, имеющие исправные устройства для надлежащей, безопасной строповки и крепления;</w:t>
      </w:r>
    </w:p>
    <w:p w14:paraId="2FA3F33D"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4.2.4. все замечания относительно состояния и количества Груза Клиент обязан предъявлять Оператору в момент обнаружения, при приемке и/или передачи Груза на территории АЖПК. Такие претензии должны быть оформлены двусторонним актом, либо зафиксированы соответствующими отметками в транспортных документах;</w:t>
      </w:r>
    </w:p>
    <w:p w14:paraId="3FB7296D"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4.2.5. в указанные Грузовым агентом морского перевозчика сроки самостоятельно либо по дополнительному соглашению с Грузовым агентом морского перевозчика обеспечить вывоз не принятых к накату/выкату/перевалке Грузов, если у Оператора отсутствует возможность по приёму такого Груза, а также, если Клиент отказался от согласования объёмов и стоимости необходимых дополнительных работ;</w:t>
      </w:r>
    </w:p>
    <w:p w14:paraId="70BD1243"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4.2.6. клиент своими силами и средствами обязан доставить Груз в порт для погрузки к назначенной Грузовым агентом морского перевозчика дате рейса, а также принять Груз после разгрузки Парома в порту назначения;</w:t>
      </w:r>
    </w:p>
    <w:p w14:paraId="2072821D"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 xml:space="preserve">4.2.7. своевременно оплачивать услуги Грузового агента морского перевозчика и возмещать документально подтвержденные, согласованные с Клиентом, дополнительно возникающие расходы, а также убытки, возникшие в связи с ненадлежащим исполнением взятых на себя обязательств по договору, до получения Груза в порту назначения в соответствии с тарифами Грузового агента морского перевозчика, а также в случае задержки Парома по погодным и техническим условиям. </w:t>
      </w:r>
    </w:p>
    <w:p w14:paraId="63F64A0E"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 xml:space="preserve">4.2.8. обеспечить вывоз Груза в повреждённой таре (упаковке) при отсутствии у Оператора возможности по выполнению ремонтных работ тары (упаковки) и/или отсутствия у Грузового агента морского перевозчика возможности по передаче Оператору новой тары (упаковки) и/или ремонтных материалов для ремонта тары (упаковки) к месту нахождения Груза; </w:t>
      </w:r>
    </w:p>
    <w:p w14:paraId="7A83EBC6"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4.2.9. Клиент уведомлен, что все дополнительные услуги в рамках настоящего Договора носят добровольный характер.</w:t>
      </w:r>
    </w:p>
    <w:p w14:paraId="31F91254" w14:textId="77777777" w:rsidR="00802C6D" w:rsidRDefault="00802C6D">
      <w:pPr>
        <w:pStyle w:val="ad"/>
        <w:ind w:left="426"/>
        <w:jc w:val="both"/>
        <w:rPr>
          <w:rFonts w:ascii="Times New Roman" w:hAnsi="Times New Roman"/>
          <w:sz w:val="22"/>
          <w:szCs w:val="22"/>
        </w:rPr>
      </w:pPr>
    </w:p>
    <w:p w14:paraId="3B40DCAF" w14:textId="77777777" w:rsidR="00802C6D" w:rsidRDefault="00390068">
      <w:pPr>
        <w:pStyle w:val="ad"/>
        <w:ind w:left="426"/>
        <w:rPr>
          <w:rFonts w:ascii="Times New Roman" w:hAnsi="Times New Roman"/>
          <w:sz w:val="22"/>
          <w:szCs w:val="22"/>
        </w:rPr>
      </w:pPr>
      <w:r>
        <w:rPr>
          <w:rFonts w:ascii="Times New Roman" w:hAnsi="Times New Roman"/>
          <w:sz w:val="22"/>
          <w:szCs w:val="22"/>
        </w:rPr>
        <w:lastRenderedPageBreak/>
        <w:t>4.3.</w:t>
      </w:r>
      <w:r>
        <w:rPr>
          <w:rFonts w:ascii="Times New Roman" w:hAnsi="Times New Roman"/>
          <w:b/>
          <w:sz w:val="22"/>
          <w:szCs w:val="22"/>
        </w:rPr>
        <w:t xml:space="preserve"> Грузовой агент морского перевозчика вправе:</w:t>
      </w:r>
    </w:p>
    <w:p w14:paraId="425EF9F2" w14:textId="77777777" w:rsidR="00802C6D" w:rsidRDefault="00390068">
      <w:pPr>
        <w:pStyle w:val="ad"/>
        <w:widowControl/>
        <w:ind w:left="709"/>
        <w:jc w:val="both"/>
        <w:rPr>
          <w:rFonts w:ascii="Times New Roman" w:hAnsi="Times New Roman"/>
          <w:sz w:val="22"/>
          <w:szCs w:val="22"/>
        </w:rPr>
      </w:pPr>
      <w:r>
        <w:rPr>
          <w:rFonts w:ascii="Times New Roman" w:hAnsi="Times New Roman"/>
          <w:sz w:val="22"/>
          <w:szCs w:val="22"/>
        </w:rPr>
        <w:t>4.3.1. приостановить и/или отказаться оказание услуг, в случае не предоставления или предоставления не полной информации Клиентом о характере, количестве и свойствах Груза или его частей, условий перевозки, строповки и крепления, а также в случае, если Груз является нестандартным (негабаритным, длинномерным, тяжеловесным или требующих особых условий строповки, крепления и хранения);</w:t>
      </w:r>
    </w:p>
    <w:p w14:paraId="50A7809F"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 xml:space="preserve">4.3.2. в случае поступления Грузов, не соответствующих условиям, указанным в п.4.2 настоящего договора, а также в случае поступления Грузов в не рассортированном виде или в состоянии, не позволяющим осуществить погрузку/выгрузить Груза, согласовать с Клиентом стоимость дополнительных работ по перевалке таких Грузов; </w:t>
      </w:r>
    </w:p>
    <w:p w14:paraId="44FE2715"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 xml:space="preserve">4.3.3. в случае, если Клиент не согласует дополнительные услуги по перевалке грузов, не соответствующих условиям в п.4.2.2, Грузовой агент морского перевозчика в праве отказаться от оказания услуг;  </w:t>
      </w:r>
    </w:p>
    <w:p w14:paraId="652E29DE" w14:textId="77777777" w:rsidR="00802C6D" w:rsidRDefault="00390068">
      <w:pPr>
        <w:pStyle w:val="ad"/>
        <w:widowControl/>
        <w:ind w:left="709"/>
        <w:jc w:val="both"/>
        <w:rPr>
          <w:rFonts w:ascii="Times New Roman" w:hAnsi="Times New Roman"/>
          <w:sz w:val="22"/>
          <w:szCs w:val="22"/>
        </w:rPr>
      </w:pPr>
      <w:r>
        <w:rPr>
          <w:rFonts w:ascii="Times New Roman" w:hAnsi="Times New Roman"/>
          <w:sz w:val="22"/>
          <w:szCs w:val="22"/>
        </w:rPr>
        <w:t>4.3.4. по поручению Клиента организовать упаковку груза, при этом расходы и стоимость услуг по упаковке груза оплачиваются Клиентом дополнительно;</w:t>
      </w:r>
    </w:p>
    <w:p w14:paraId="3709104D"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4.3.5. отказать Клиенту в выполнении Заявки в случае отсутствия у Грузового агента морского перевозчика либо Оператора технической и технологической возможности для наката/выката/хранения/перевозки Груза, указанных в Заявке;</w:t>
      </w:r>
    </w:p>
    <w:p w14:paraId="71C32DF7"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4.3.6. в случае не осуществления Клиентом платежа по предоплате (если такой был согласован), не приступать к выполнению своих обязательств до поступления суммы предоплаты на расчетный счет.</w:t>
      </w:r>
    </w:p>
    <w:p w14:paraId="67C74E52"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4.3.7. Грузовой агент морского перевозчика может выступать, по поручению Клиента, в качестве грузоотправителя при перевозке грузов последнего.</w:t>
      </w:r>
    </w:p>
    <w:p w14:paraId="641487B6" w14:textId="77777777" w:rsidR="00802C6D" w:rsidRDefault="00802C6D">
      <w:pPr>
        <w:pStyle w:val="ad"/>
        <w:ind w:left="709"/>
        <w:jc w:val="both"/>
        <w:rPr>
          <w:rFonts w:ascii="Times New Roman" w:hAnsi="Times New Roman"/>
          <w:sz w:val="22"/>
          <w:szCs w:val="22"/>
        </w:rPr>
      </w:pPr>
    </w:p>
    <w:p w14:paraId="02A74EDA" w14:textId="77777777" w:rsidR="00802C6D" w:rsidRDefault="00390068">
      <w:pPr>
        <w:pStyle w:val="ad"/>
        <w:ind w:left="426"/>
        <w:rPr>
          <w:rFonts w:ascii="Times New Roman" w:hAnsi="Times New Roman"/>
          <w:sz w:val="22"/>
          <w:szCs w:val="22"/>
        </w:rPr>
      </w:pPr>
      <w:r>
        <w:rPr>
          <w:rFonts w:ascii="Times New Roman" w:hAnsi="Times New Roman"/>
          <w:sz w:val="22"/>
          <w:szCs w:val="22"/>
        </w:rPr>
        <w:t>4.4.</w:t>
      </w:r>
      <w:r>
        <w:rPr>
          <w:rFonts w:ascii="Times New Roman" w:hAnsi="Times New Roman"/>
          <w:b/>
          <w:sz w:val="22"/>
          <w:szCs w:val="22"/>
        </w:rPr>
        <w:t xml:space="preserve"> Клиент вправе:</w:t>
      </w:r>
    </w:p>
    <w:p w14:paraId="6788ACBA"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4.4.1. требовать от Грузового агента морского перевозчика информацию о ходе оказания услуг;</w:t>
      </w:r>
    </w:p>
    <w:p w14:paraId="015749DF"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4.4.2. в любое время в течение срока действия Договора проверять качество оказываемых услуг;</w:t>
      </w:r>
    </w:p>
    <w:p w14:paraId="0CB9A284" w14:textId="77777777" w:rsidR="00802C6D" w:rsidRDefault="00390068">
      <w:pPr>
        <w:pStyle w:val="ad"/>
        <w:ind w:left="709"/>
        <w:jc w:val="both"/>
        <w:rPr>
          <w:rFonts w:ascii="Times New Roman" w:hAnsi="Times New Roman"/>
          <w:sz w:val="22"/>
          <w:szCs w:val="22"/>
        </w:rPr>
      </w:pPr>
      <w:r>
        <w:rPr>
          <w:rFonts w:ascii="Times New Roman" w:hAnsi="Times New Roman"/>
          <w:sz w:val="22"/>
          <w:szCs w:val="22"/>
        </w:rPr>
        <w:t>4.4.3. отказаться от перевозки, если паром не соответствует безопасным условиям перевозки.</w:t>
      </w:r>
    </w:p>
    <w:p w14:paraId="489C65C4" w14:textId="77777777" w:rsidR="00802C6D" w:rsidRDefault="00390068">
      <w:pPr>
        <w:spacing w:line="259" w:lineRule="auto"/>
        <w:ind w:left="709" w:firstLine="11"/>
        <w:jc w:val="both"/>
        <w:rPr>
          <w:rFonts w:ascii="Times New Roman" w:hAnsi="Times New Roman"/>
          <w:sz w:val="22"/>
          <w:szCs w:val="22"/>
        </w:rPr>
      </w:pPr>
      <w:r>
        <w:rPr>
          <w:rFonts w:ascii="Times New Roman" w:hAnsi="Times New Roman"/>
          <w:sz w:val="22"/>
          <w:szCs w:val="22"/>
        </w:rPr>
        <w:t>4.4.4. самостоятельно осуществлять сопутствующие дополнительные работы/услуги, возникающие в ходе внутрипортовой обработки грузов на терминалах паромной линии, либо привлечь Грузового агента морского перевозчика.</w:t>
      </w:r>
    </w:p>
    <w:p w14:paraId="32F8DDF1" w14:textId="77777777" w:rsidR="00802C6D" w:rsidRDefault="00802C6D">
      <w:pPr>
        <w:spacing w:line="259" w:lineRule="auto"/>
        <w:ind w:left="709" w:firstLine="11"/>
        <w:jc w:val="both"/>
        <w:rPr>
          <w:rFonts w:ascii="Times New Roman" w:hAnsi="Times New Roman"/>
          <w:sz w:val="22"/>
          <w:szCs w:val="22"/>
        </w:rPr>
      </w:pPr>
    </w:p>
    <w:p w14:paraId="10673E85" w14:textId="77777777" w:rsidR="00802C6D" w:rsidRDefault="00390068">
      <w:pPr>
        <w:pStyle w:val="ad"/>
        <w:numPr>
          <w:ilvl w:val="0"/>
          <w:numId w:val="4"/>
        </w:numPr>
        <w:jc w:val="center"/>
        <w:rPr>
          <w:rFonts w:ascii="Times New Roman" w:hAnsi="Times New Roman"/>
          <w:sz w:val="22"/>
          <w:szCs w:val="22"/>
        </w:rPr>
      </w:pPr>
      <w:r>
        <w:rPr>
          <w:rFonts w:ascii="Times New Roman" w:hAnsi="Times New Roman"/>
          <w:b/>
          <w:sz w:val="22"/>
          <w:szCs w:val="22"/>
        </w:rPr>
        <w:t>ПОРЯДОК ПРЕДОСТАВЛЕНИЯ ИНФОРМАЦИИ КЛИЕНТУ</w:t>
      </w:r>
    </w:p>
    <w:p w14:paraId="63D6313B"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5.1. Учитывая, что Грузовой агент морского перевозчика не производит перевозку / накат / выкат Груза Клиента своими силами, а только организует процесс перевозки, то в случае если в ходе оказания услуг при приеме Груза Клиента, последним были выявлены повреждения и/или утрата Груза, Грузовой агент морского перевозчика обязуется оказывать всяческое содействие Клиенту в предоставлении информации о лицах, осуществлявших накат/выкат/перевозку Груза Клиента в рамках перемещения Груза по соответствующей Заявке. </w:t>
      </w:r>
    </w:p>
    <w:p w14:paraId="2B2B9820"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5.2. Для получения необходимой информации Клиент обращается к Грузовому агенту морского перевозчика с письменным заявлением о предоставлении такой информации, к заявлению прикладываются:</w:t>
      </w:r>
    </w:p>
    <w:p w14:paraId="4277C87C" w14:textId="77777777" w:rsidR="00802C6D" w:rsidRDefault="00390068">
      <w:pPr>
        <w:pStyle w:val="ad"/>
        <w:numPr>
          <w:ilvl w:val="2"/>
          <w:numId w:val="1"/>
        </w:numPr>
        <w:jc w:val="both"/>
        <w:rPr>
          <w:rFonts w:ascii="Times New Roman" w:hAnsi="Times New Roman"/>
          <w:sz w:val="22"/>
          <w:szCs w:val="22"/>
        </w:rPr>
      </w:pPr>
      <w:r>
        <w:rPr>
          <w:rFonts w:ascii="Times New Roman" w:hAnsi="Times New Roman"/>
          <w:sz w:val="22"/>
          <w:szCs w:val="22"/>
        </w:rPr>
        <w:t>копию акта о повреждении Груза;</w:t>
      </w:r>
    </w:p>
    <w:p w14:paraId="0853141E" w14:textId="77777777" w:rsidR="00802C6D" w:rsidRDefault="00390068">
      <w:pPr>
        <w:pStyle w:val="ad"/>
        <w:numPr>
          <w:ilvl w:val="2"/>
          <w:numId w:val="1"/>
        </w:numPr>
        <w:jc w:val="both"/>
        <w:rPr>
          <w:rFonts w:ascii="Times New Roman" w:hAnsi="Times New Roman"/>
          <w:sz w:val="22"/>
          <w:szCs w:val="22"/>
        </w:rPr>
      </w:pPr>
      <w:r>
        <w:rPr>
          <w:rFonts w:ascii="Times New Roman" w:hAnsi="Times New Roman"/>
          <w:sz w:val="22"/>
          <w:szCs w:val="22"/>
        </w:rPr>
        <w:t>копию коносамента на поврежденный Груз;</w:t>
      </w:r>
    </w:p>
    <w:p w14:paraId="763778EB" w14:textId="77777777" w:rsidR="00802C6D" w:rsidRDefault="00390068">
      <w:pPr>
        <w:pStyle w:val="ad"/>
        <w:numPr>
          <w:ilvl w:val="2"/>
          <w:numId w:val="1"/>
        </w:numPr>
        <w:jc w:val="both"/>
        <w:rPr>
          <w:rFonts w:ascii="Times New Roman" w:hAnsi="Times New Roman"/>
          <w:sz w:val="22"/>
          <w:szCs w:val="22"/>
        </w:rPr>
      </w:pPr>
      <w:r>
        <w:rPr>
          <w:rFonts w:ascii="Times New Roman" w:hAnsi="Times New Roman"/>
          <w:sz w:val="22"/>
          <w:szCs w:val="22"/>
        </w:rPr>
        <w:t>опись переданного для производства работ груза;</w:t>
      </w:r>
    </w:p>
    <w:p w14:paraId="4926CE26" w14:textId="77777777" w:rsidR="00802C6D" w:rsidRDefault="00390068">
      <w:pPr>
        <w:pStyle w:val="ad"/>
        <w:numPr>
          <w:ilvl w:val="2"/>
          <w:numId w:val="1"/>
        </w:numPr>
        <w:jc w:val="both"/>
        <w:rPr>
          <w:rFonts w:ascii="Times New Roman" w:hAnsi="Times New Roman"/>
          <w:sz w:val="22"/>
          <w:szCs w:val="22"/>
        </w:rPr>
      </w:pPr>
      <w:r>
        <w:rPr>
          <w:rFonts w:ascii="Times New Roman" w:hAnsi="Times New Roman"/>
          <w:sz w:val="22"/>
          <w:szCs w:val="22"/>
        </w:rPr>
        <w:t>заключение эксперта о стоимости нанесённого грузу ущерба;</w:t>
      </w:r>
    </w:p>
    <w:p w14:paraId="70BF6E87" w14:textId="77777777" w:rsidR="00802C6D" w:rsidRDefault="00390068">
      <w:pPr>
        <w:pStyle w:val="ad"/>
        <w:numPr>
          <w:ilvl w:val="2"/>
          <w:numId w:val="1"/>
        </w:numPr>
        <w:jc w:val="both"/>
        <w:rPr>
          <w:rFonts w:ascii="Times New Roman" w:hAnsi="Times New Roman"/>
          <w:sz w:val="22"/>
          <w:szCs w:val="22"/>
        </w:rPr>
      </w:pPr>
      <w:r>
        <w:rPr>
          <w:rFonts w:ascii="Times New Roman" w:hAnsi="Times New Roman"/>
          <w:sz w:val="22"/>
          <w:szCs w:val="22"/>
        </w:rPr>
        <w:t>телеграмма о проведении осмотра, подтверждающая, что Клиент уведомил о предстоящем осмотре лиц, действия/бездействие которых по мнению Клиента привели к нанесению ущерба груза;</w:t>
      </w:r>
    </w:p>
    <w:p w14:paraId="7B00325E" w14:textId="77777777" w:rsidR="00802C6D" w:rsidRDefault="00390068">
      <w:pPr>
        <w:pStyle w:val="ad"/>
        <w:numPr>
          <w:ilvl w:val="2"/>
          <w:numId w:val="1"/>
        </w:numPr>
        <w:jc w:val="both"/>
        <w:rPr>
          <w:rFonts w:ascii="Times New Roman" w:hAnsi="Times New Roman"/>
          <w:sz w:val="22"/>
          <w:szCs w:val="22"/>
        </w:rPr>
      </w:pPr>
      <w:r>
        <w:rPr>
          <w:rFonts w:ascii="Times New Roman" w:hAnsi="Times New Roman"/>
          <w:sz w:val="22"/>
          <w:szCs w:val="22"/>
        </w:rPr>
        <w:t>копию Заявки Клиента;</w:t>
      </w:r>
    </w:p>
    <w:p w14:paraId="51992DC5" w14:textId="77777777" w:rsidR="00802C6D" w:rsidRDefault="00390068">
      <w:pPr>
        <w:ind w:left="426"/>
        <w:jc w:val="both"/>
        <w:rPr>
          <w:rFonts w:ascii="Times New Roman" w:hAnsi="Times New Roman"/>
          <w:sz w:val="22"/>
          <w:szCs w:val="22"/>
        </w:rPr>
      </w:pPr>
      <w:r>
        <w:rPr>
          <w:rFonts w:ascii="Times New Roman" w:hAnsi="Times New Roman"/>
          <w:sz w:val="22"/>
          <w:szCs w:val="22"/>
        </w:rPr>
        <w:t>5.3. Грузовой агент морского перевозчика в течение 5 (пять) рабочих дней после получения заявления от Клиента, подготавливает Клиенту:</w:t>
      </w:r>
    </w:p>
    <w:p w14:paraId="7C7DAE83" w14:textId="77777777" w:rsidR="00802C6D" w:rsidRDefault="00390068">
      <w:pPr>
        <w:pStyle w:val="ad"/>
        <w:numPr>
          <w:ilvl w:val="2"/>
          <w:numId w:val="2"/>
        </w:numPr>
        <w:jc w:val="both"/>
        <w:rPr>
          <w:rFonts w:ascii="Times New Roman" w:hAnsi="Times New Roman"/>
          <w:sz w:val="22"/>
          <w:szCs w:val="22"/>
        </w:rPr>
      </w:pPr>
      <w:r>
        <w:rPr>
          <w:rFonts w:ascii="Times New Roman" w:hAnsi="Times New Roman"/>
          <w:sz w:val="22"/>
          <w:szCs w:val="22"/>
        </w:rPr>
        <w:t>ответ, в котором указывает наименование Операторов и Судоходной компании, осуществлявших накат/выкат/перевозку Груза по соответствующей Заявке;</w:t>
      </w:r>
    </w:p>
    <w:p w14:paraId="7C9CD085" w14:textId="77777777" w:rsidR="00802C6D" w:rsidRDefault="00390068">
      <w:pPr>
        <w:pStyle w:val="ad"/>
        <w:numPr>
          <w:ilvl w:val="2"/>
          <w:numId w:val="2"/>
        </w:numPr>
        <w:jc w:val="both"/>
        <w:rPr>
          <w:rFonts w:ascii="Times New Roman" w:hAnsi="Times New Roman"/>
          <w:sz w:val="22"/>
          <w:szCs w:val="22"/>
        </w:rPr>
      </w:pPr>
      <w:r>
        <w:rPr>
          <w:rFonts w:ascii="Times New Roman" w:hAnsi="Times New Roman"/>
          <w:sz w:val="22"/>
          <w:szCs w:val="22"/>
        </w:rPr>
        <w:t>копию заявки Грузового агента морского перевозчика к Оператору или Судоходной компании;</w:t>
      </w:r>
    </w:p>
    <w:p w14:paraId="26F8851D" w14:textId="77777777" w:rsidR="00802C6D" w:rsidRDefault="00390068">
      <w:pPr>
        <w:pStyle w:val="ad"/>
        <w:numPr>
          <w:ilvl w:val="2"/>
          <w:numId w:val="2"/>
        </w:numPr>
        <w:jc w:val="both"/>
        <w:rPr>
          <w:rFonts w:ascii="Times New Roman" w:hAnsi="Times New Roman"/>
          <w:sz w:val="22"/>
          <w:szCs w:val="22"/>
        </w:rPr>
      </w:pPr>
      <w:r>
        <w:rPr>
          <w:rFonts w:ascii="Times New Roman" w:hAnsi="Times New Roman"/>
          <w:sz w:val="22"/>
          <w:szCs w:val="22"/>
        </w:rPr>
        <w:t>копию первой и последней страниц договоров, заключенных Грузовым агентом морского перевозчика с Операторами и Судоходной компанией, в рамках которых производился накат/выкат/перевозка Груза Клиента.</w:t>
      </w:r>
    </w:p>
    <w:p w14:paraId="27177AAF" w14:textId="77777777" w:rsidR="00802C6D" w:rsidRDefault="00802C6D">
      <w:pPr>
        <w:pStyle w:val="ad"/>
        <w:ind w:left="1224"/>
        <w:jc w:val="both"/>
        <w:rPr>
          <w:rFonts w:ascii="Times New Roman" w:hAnsi="Times New Roman"/>
          <w:sz w:val="22"/>
          <w:szCs w:val="22"/>
        </w:rPr>
      </w:pPr>
    </w:p>
    <w:p w14:paraId="4ACA5A8C" w14:textId="77777777" w:rsidR="00802C6D" w:rsidRDefault="00390068">
      <w:pPr>
        <w:pStyle w:val="ad"/>
        <w:numPr>
          <w:ilvl w:val="0"/>
          <w:numId w:val="4"/>
        </w:numPr>
        <w:jc w:val="center"/>
        <w:rPr>
          <w:rFonts w:ascii="Times New Roman" w:hAnsi="Times New Roman"/>
          <w:sz w:val="22"/>
          <w:szCs w:val="22"/>
        </w:rPr>
      </w:pPr>
      <w:r>
        <w:rPr>
          <w:rFonts w:ascii="Times New Roman" w:hAnsi="Times New Roman"/>
          <w:b/>
          <w:sz w:val="22"/>
          <w:szCs w:val="22"/>
        </w:rPr>
        <w:t>ОТВЕТСТВЕННОСТЬ СТОРОН</w:t>
      </w:r>
    </w:p>
    <w:p w14:paraId="500097EE"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6.1. В случае если Клиент не предоставил и/или скрыл информацию о свойствах, особенностях упаковки, скрытых свойствах характеристиках, количестве Груза или его частей, что в дальнейшем послужило </w:t>
      </w:r>
      <w:r>
        <w:rPr>
          <w:rFonts w:ascii="Times New Roman" w:hAnsi="Times New Roman"/>
          <w:sz w:val="22"/>
          <w:szCs w:val="22"/>
        </w:rPr>
        <w:lastRenderedPageBreak/>
        <w:t>причиной нанесения ущерба третьим лицам, либо нанесения ущерба Грузу или его полной утраты, Грузовой агент морского перевозчика освобождается от ответственности за все последствия, наступившие вследствие сокрытия или не предоставления такой информации, в том числе от предъявления претензий со стороны Клиента.</w:t>
      </w:r>
    </w:p>
    <w:p w14:paraId="41D174F4"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6.2. Грузовой агент морского перевозчика осуществляет организацию наката / выката / перевозки Груза Клиента в том виде или упаковке, в которой Клиент предоставил Груз для отправки (за исключением случаев, когда Клиент обратился к Грузовому агенту морского перевозчика с заявкой на оказание услуг по упаковке Груза). При этом, Грузовой агент морского перевозчика освобождается от ответственности за нанесение ущерба Грузу либо полной утраты, утери Груза, вызванного ненадлежащей упаковкой Груза Клиента (за исключением случаев, когда Клиент обратился к Грузовому агенту морского перевозчика с заявкой на оказание услуг по упаковке Груза), в том числе, если Груз был не закреплён либо ненадлежащим образом закреплён Клиентом внутри упаковки, в том числе за нанесение ущерба имуществу и/или здоровью третьих лиц.</w:t>
      </w:r>
    </w:p>
    <w:p w14:paraId="1B809946"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6.3. Если судоходной компанией/Оператором, осуществляющими накат/выкат/перевозку Груза, будет заявлено Грузовому агенту морского перевозчика об отсутствии возможности по накату/выкату/перевозке Груза на любом этапе перевозки, в связи с некачественной упаковкой Груза, которая не обеспечивает сохранность груза, Грузовой агент морского перевозчика вправе отказаться и/или приостановить оказание своих услуг. Последствие такого отказа и/или приостановки, в полном объеме несет Клиент, при этом услуги Грузового агента морского перевозчика оплачиваются Клиентом в полном объёме (за исключением случаев, когда Грузовой агент морского перевозчика лично осуществил упаковку Груза по поручению Клиента и за его счет);</w:t>
      </w:r>
    </w:p>
    <w:p w14:paraId="2F84C3BC"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6.4. Грузовой агент морского перевозчика не несёт ответственности за все последствия, которые могут возникнуть в случае ненадлежащего крепления Груза Оператором и привлеченным им лицами.</w:t>
      </w:r>
    </w:p>
    <w:p w14:paraId="1355CAB5"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6.5. Клиент несет ответственность за несвоевременную оплату стоимости услуг в виде уплаты неустойки в размере 0,1% от стоимости услуг за каждый день просрочки. </w:t>
      </w:r>
    </w:p>
    <w:p w14:paraId="5D4E3933"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6.6. Если в заявке отсутствуют сведения, перечисленные в пункте 4.2 договора, которые обязан был сообщить Клиент Грузовому агенту морского перевозчика, то Судоходная компания/Оператор осуществляющие накат/выкат/перевозку Груза Клиента будут руководствоваться собственными правилами и иными нормативно-правовыми актами, а также рабочими технологическими картами. При этом Грузовой агент морского перевозчика освобождается от какой-либо ответственности, а Клиент будет самостоятельно нести ответственность за последствия не предоставления такой информации.</w:t>
      </w:r>
    </w:p>
    <w:p w14:paraId="1CF54341"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6.7. Клиент, как заявитель информации о грузе,  несет административную  ответственность с наложением штрафа со стороны таможенных, правоохранительных, надзорных органов в рамках КоАП, в т.ч. в рамках ст. 16.5 КоАП РФ, в результате предоставления недостоверных сведений, а именно сокрытия или искажения информации о Грузе,  количестве Груза или его частей, а также в результате действий или без действий Клиента, которые привели к нарушениям установленных Российским законодательством правил перемещения груза через границу таможенного контроля, и осуществления Клиентом производственной или хозяйственной деятельности без необходимого разрешения таможенных органов, если такое разрешение предусмотрено.</w:t>
      </w:r>
    </w:p>
    <w:p w14:paraId="0821D368" w14:textId="77777777" w:rsidR="00802C6D" w:rsidRDefault="00802C6D">
      <w:pPr>
        <w:pStyle w:val="ad"/>
        <w:ind w:left="792"/>
        <w:jc w:val="both"/>
        <w:rPr>
          <w:rFonts w:ascii="Times New Roman" w:hAnsi="Times New Roman"/>
          <w:sz w:val="22"/>
          <w:szCs w:val="22"/>
        </w:rPr>
      </w:pPr>
    </w:p>
    <w:p w14:paraId="14B7F881" w14:textId="77777777" w:rsidR="00802C6D" w:rsidRDefault="00390068">
      <w:pPr>
        <w:pStyle w:val="ad"/>
        <w:numPr>
          <w:ilvl w:val="0"/>
          <w:numId w:val="4"/>
        </w:numPr>
        <w:jc w:val="center"/>
        <w:rPr>
          <w:rFonts w:ascii="Times New Roman" w:hAnsi="Times New Roman"/>
          <w:sz w:val="22"/>
          <w:szCs w:val="22"/>
        </w:rPr>
      </w:pPr>
      <w:r>
        <w:rPr>
          <w:rFonts w:ascii="Times New Roman" w:hAnsi="Times New Roman"/>
          <w:b/>
          <w:sz w:val="22"/>
          <w:szCs w:val="22"/>
        </w:rPr>
        <w:t>ФОРС-МАЖОР</w:t>
      </w:r>
    </w:p>
    <w:p w14:paraId="70C5176B"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7.1.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наводнение, землетрясение, шторм и другие стихийные бедствия, война или военные действия, а также решения органов государственной и местной власти. </w:t>
      </w:r>
    </w:p>
    <w:p w14:paraId="54206AAB"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7.2. Сторона, для которой создалась невозможность исполнения обязательств, о наступлении, предполагаемом сроке действия и прекращения вышеуказанных обстоятельств, обязана незамедлительно, однако, не позднее 7(семи) дней с момента их наступления и прекращения, в письменной форме уведомить другую Сторону. </w:t>
      </w:r>
    </w:p>
    <w:p w14:paraId="7AA8F344" w14:textId="77777777" w:rsidR="00802C6D" w:rsidRDefault="00802C6D">
      <w:pPr>
        <w:pStyle w:val="ad"/>
        <w:ind w:left="792"/>
        <w:jc w:val="both"/>
        <w:rPr>
          <w:rFonts w:ascii="Times New Roman" w:hAnsi="Times New Roman"/>
          <w:sz w:val="22"/>
          <w:szCs w:val="22"/>
        </w:rPr>
      </w:pPr>
    </w:p>
    <w:p w14:paraId="3E896D0B" w14:textId="77777777" w:rsidR="00802C6D" w:rsidRDefault="00390068">
      <w:pPr>
        <w:pStyle w:val="ad"/>
        <w:numPr>
          <w:ilvl w:val="0"/>
          <w:numId w:val="4"/>
        </w:numPr>
        <w:jc w:val="center"/>
        <w:rPr>
          <w:rFonts w:ascii="Times New Roman" w:hAnsi="Times New Roman"/>
          <w:sz w:val="22"/>
          <w:szCs w:val="22"/>
        </w:rPr>
      </w:pPr>
      <w:r>
        <w:rPr>
          <w:rFonts w:ascii="Times New Roman" w:hAnsi="Times New Roman"/>
          <w:b/>
          <w:sz w:val="22"/>
          <w:szCs w:val="22"/>
        </w:rPr>
        <w:t>ПОДСУДНОСТЬ И ПРИМЕНЯЕМОЕ ЗАКОНОДАТЕЛЬСТВО</w:t>
      </w:r>
    </w:p>
    <w:p w14:paraId="392903DB"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8.1. Стороны будут стремиться разрешить все споры и разногласия, которые могут возникнуть из настоящего договора, путем переговоров.</w:t>
      </w:r>
    </w:p>
    <w:p w14:paraId="7585BF9F"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8.2. Спор может быть передан на разрешение арбитражного суда только после соблюдения сторонами досудебного (претензионного) порядка урегулирования споров. Срок рассмотрения претензии 15 (пятнадцать) календарных дней со дня ее получения стороной. </w:t>
      </w:r>
    </w:p>
    <w:p w14:paraId="27153983"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8.3. Если указанные споры не могут быть решены путем переговоров, они подлежат разрешению в Арбитражном суде Санкт-Петербурга и Ленинградской области (город Санкт-Петербург, ул. Смольного 6), в соответствии с действующим в Российской Федерации законодательством.</w:t>
      </w:r>
    </w:p>
    <w:p w14:paraId="744C2F14"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8.4. При отсутствии иных дополнительных договоренностей, к настоящему Договору применяется право Российской Федерации.</w:t>
      </w:r>
    </w:p>
    <w:p w14:paraId="29B6FFF6" w14:textId="77777777" w:rsidR="00802C6D" w:rsidRDefault="00802C6D">
      <w:pPr>
        <w:pStyle w:val="ad"/>
        <w:ind w:left="792"/>
        <w:jc w:val="both"/>
        <w:rPr>
          <w:rFonts w:ascii="Times New Roman" w:hAnsi="Times New Roman"/>
          <w:sz w:val="22"/>
          <w:szCs w:val="22"/>
        </w:rPr>
      </w:pPr>
    </w:p>
    <w:p w14:paraId="6C865735" w14:textId="77777777" w:rsidR="00802C6D" w:rsidRDefault="00390068">
      <w:pPr>
        <w:pStyle w:val="ad"/>
        <w:numPr>
          <w:ilvl w:val="0"/>
          <w:numId w:val="4"/>
        </w:numPr>
        <w:jc w:val="center"/>
        <w:rPr>
          <w:rFonts w:ascii="Times New Roman" w:hAnsi="Times New Roman"/>
          <w:b/>
          <w:sz w:val="22"/>
          <w:szCs w:val="22"/>
        </w:rPr>
      </w:pPr>
      <w:r>
        <w:rPr>
          <w:rFonts w:ascii="Times New Roman" w:hAnsi="Times New Roman"/>
          <w:b/>
          <w:sz w:val="22"/>
          <w:szCs w:val="22"/>
        </w:rPr>
        <w:lastRenderedPageBreak/>
        <w:t>ОСОБЫЕ УСЛОВИЯ</w:t>
      </w:r>
    </w:p>
    <w:p w14:paraId="78CC7A18"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9.1. Стороны согласовали, что по Заявке Клиента Грузовой агент морского перевозчика будет организовывать транспортно-экспедиционное обслуживание (далее - внутрипортовое экспедирование). Оно оказывается по маршруту порт Усть-Луга - порт Балтийск (Ленинградская область-Калининградская область). Это означает, что Клиент самостоятельно или с привлечением третьих лиц (без привлечения Грузового агента морского перевозчика) будет осуществлять доставку груза в порт и вывоз из порта.</w:t>
      </w:r>
    </w:p>
    <w:p w14:paraId="5774F602"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 xml:space="preserve">9.2. Под внутрипортовом экспедированием стороны понимают - специфическую часть экспедиторских услуг, относящаяся к внутрипортовым работам с грузом, включающих в себя работу с документами, агентами морских линий, терминалами порта, таможенными и другими контролирующими органами в порту. Отношения внутрипортового экспедирования регулируются Кодексом Торгового мореплавания Российской Федерации и иными вытекающими из Кодекса Торгового мореплавания нормативными документами. </w:t>
      </w:r>
    </w:p>
    <w:p w14:paraId="3D0E9E57" w14:textId="77777777" w:rsidR="00802C6D" w:rsidRDefault="00390068">
      <w:pPr>
        <w:pStyle w:val="ad"/>
        <w:ind w:left="426"/>
        <w:jc w:val="both"/>
        <w:rPr>
          <w:rFonts w:ascii="Times New Roman" w:hAnsi="Times New Roman"/>
          <w:sz w:val="22"/>
          <w:szCs w:val="22"/>
        </w:rPr>
      </w:pPr>
      <w:r>
        <w:rPr>
          <w:rFonts w:ascii="Times New Roman" w:hAnsi="Times New Roman"/>
          <w:sz w:val="22"/>
          <w:szCs w:val="22"/>
        </w:rPr>
        <w:t>9.3. При внутрипортовом экспедировании Грузовой агент морского перевозчика выдает Клиенту Акт приема передачи-груза или тальманскую расписку, которые предусмотрены Кодексом Торгового мореплавания. При этом, Клиент не имеет права требовать у Грузового агента морского перевозчика выдать ему поручение экспедитору, экспедиторскую расписку или складскую расписку.</w:t>
      </w:r>
    </w:p>
    <w:p w14:paraId="74DD53DB" w14:textId="77777777" w:rsidR="00802C6D" w:rsidRDefault="00802C6D">
      <w:pPr>
        <w:pStyle w:val="ad"/>
        <w:ind w:left="792"/>
        <w:jc w:val="both"/>
        <w:rPr>
          <w:rFonts w:ascii="Times New Roman" w:hAnsi="Times New Roman"/>
          <w:sz w:val="22"/>
          <w:szCs w:val="22"/>
        </w:rPr>
      </w:pPr>
    </w:p>
    <w:p w14:paraId="69E6FA1B" w14:textId="77777777" w:rsidR="00802C6D" w:rsidRDefault="00390068">
      <w:pPr>
        <w:pStyle w:val="ad"/>
        <w:numPr>
          <w:ilvl w:val="0"/>
          <w:numId w:val="4"/>
        </w:numPr>
        <w:jc w:val="center"/>
        <w:rPr>
          <w:rFonts w:ascii="Times New Roman" w:hAnsi="Times New Roman"/>
          <w:sz w:val="22"/>
          <w:szCs w:val="22"/>
        </w:rPr>
      </w:pPr>
      <w:r>
        <w:rPr>
          <w:rFonts w:ascii="Times New Roman" w:hAnsi="Times New Roman"/>
          <w:b/>
          <w:sz w:val="22"/>
          <w:szCs w:val="22"/>
        </w:rPr>
        <w:t>ЗАКЛЮЧИТЕЛЬНЫЕ ПОЛОЖЕНИЯ</w:t>
      </w:r>
    </w:p>
    <w:p w14:paraId="5D15E042" w14:textId="77777777" w:rsidR="00802C6D" w:rsidRDefault="00390068">
      <w:pPr>
        <w:pStyle w:val="ad"/>
        <w:tabs>
          <w:tab w:val="left" w:pos="851"/>
        </w:tabs>
        <w:ind w:left="426"/>
        <w:jc w:val="both"/>
        <w:rPr>
          <w:rFonts w:ascii="Times New Roman" w:hAnsi="Times New Roman"/>
          <w:sz w:val="22"/>
          <w:szCs w:val="22"/>
        </w:rPr>
      </w:pPr>
      <w:r>
        <w:rPr>
          <w:rFonts w:ascii="Times New Roman" w:hAnsi="Times New Roman"/>
          <w:sz w:val="22"/>
          <w:szCs w:val="22"/>
        </w:rPr>
        <w:t>10.1. Настоящий договор вступает в силу с даты его подписания и действует до тех пор, пока одна из сторон не заявит о своем намерении прекратить действие договора. Такое заявление должно быть сделано другой стороне в письменной форме за 15 календарных дней до фактического прекращения выполнения обязательств по настоящему договору. После прекращения действия договора стороны обязаны выполнить свои обязательства и завершить взаиморасчеты по таким обязательствам, если они возникли до даты расторжения договора.</w:t>
      </w:r>
    </w:p>
    <w:p w14:paraId="2B4926E2" w14:textId="77777777" w:rsidR="00802C6D" w:rsidRDefault="00390068">
      <w:pPr>
        <w:pStyle w:val="ad"/>
        <w:tabs>
          <w:tab w:val="left" w:pos="851"/>
        </w:tabs>
        <w:ind w:left="426"/>
        <w:jc w:val="both"/>
        <w:rPr>
          <w:rFonts w:ascii="Times New Roman" w:hAnsi="Times New Roman"/>
          <w:sz w:val="22"/>
          <w:szCs w:val="22"/>
        </w:rPr>
      </w:pPr>
      <w:r>
        <w:rPr>
          <w:rFonts w:ascii="Times New Roman" w:hAnsi="Times New Roman"/>
          <w:sz w:val="22"/>
          <w:szCs w:val="22"/>
        </w:rPr>
        <w:t>10.2. Изменения и дополнения к настоящему договору могут быть внесены по взаимному согласованию сторон, которые считаются действительными только в том случае, если они совершены в письменной форме, подписаны уполномоченными представителями и заверены печатями обеих сторон.</w:t>
      </w:r>
    </w:p>
    <w:p w14:paraId="30657CF3" w14:textId="77777777" w:rsidR="00802C6D" w:rsidRDefault="00390068">
      <w:pPr>
        <w:pStyle w:val="ad"/>
        <w:tabs>
          <w:tab w:val="left" w:pos="851"/>
        </w:tabs>
        <w:ind w:left="426"/>
        <w:jc w:val="both"/>
        <w:rPr>
          <w:rFonts w:ascii="Times New Roman" w:hAnsi="Times New Roman"/>
          <w:sz w:val="22"/>
          <w:szCs w:val="22"/>
        </w:rPr>
      </w:pPr>
      <w:r>
        <w:rPr>
          <w:rFonts w:ascii="Times New Roman" w:hAnsi="Times New Roman"/>
          <w:sz w:val="22"/>
          <w:szCs w:val="22"/>
        </w:rPr>
        <w:t>10.3. Настоящий договор подписан на русском языке, в двух экземплярах, имеющих равную юридическую силу, по одному экземпляру для каждой из Сторон.</w:t>
      </w:r>
    </w:p>
    <w:p w14:paraId="40774FBE" w14:textId="77777777" w:rsidR="00802C6D" w:rsidRDefault="00802C6D">
      <w:pPr>
        <w:pStyle w:val="ad"/>
        <w:tabs>
          <w:tab w:val="left" w:pos="851"/>
        </w:tabs>
        <w:ind w:left="792"/>
        <w:jc w:val="both"/>
        <w:rPr>
          <w:rFonts w:ascii="Times New Roman" w:hAnsi="Times New Roman"/>
          <w:sz w:val="22"/>
          <w:szCs w:val="22"/>
        </w:rPr>
      </w:pPr>
    </w:p>
    <w:p w14:paraId="3C3B0138" w14:textId="77777777" w:rsidR="00802C6D" w:rsidRDefault="00390068">
      <w:pPr>
        <w:pStyle w:val="ad"/>
        <w:numPr>
          <w:ilvl w:val="0"/>
          <w:numId w:val="4"/>
        </w:numPr>
        <w:jc w:val="center"/>
        <w:rPr>
          <w:rFonts w:ascii="Times New Roman" w:hAnsi="Times New Roman"/>
          <w:sz w:val="22"/>
          <w:szCs w:val="22"/>
        </w:rPr>
      </w:pPr>
      <w:permStart w:id="2135708880" w:edGrp="everyone"/>
      <w:r>
        <w:rPr>
          <w:rFonts w:ascii="Times New Roman" w:hAnsi="Times New Roman"/>
          <w:b/>
          <w:sz w:val="22"/>
          <w:szCs w:val="22"/>
        </w:rPr>
        <w:t>РЕКВИЗИТЫ И ПОДПИСИ СТОРОН</w:t>
      </w:r>
    </w:p>
    <w:tbl>
      <w:tblPr>
        <w:tblStyle w:val="af4"/>
        <w:tblW w:w="10560" w:type="dxa"/>
        <w:tblInd w:w="38" w:type="dxa"/>
        <w:tblLayout w:type="fixed"/>
        <w:tblLook w:val="04A0" w:firstRow="1" w:lastRow="0" w:firstColumn="1" w:lastColumn="0" w:noHBand="0" w:noVBand="1"/>
      </w:tblPr>
      <w:tblGrid>
        <w:gridCol w:w="5173"/>
        <w:gridCol w:w="5387"/>
      </w:tblGrid>
      <w:tr w:rsidR="00802C6D" w14:paraId="04949459" w14:textId="77777777">
        <w:tc>
          <w:tcPr>
            <w:tcW w:w="5173" w:type="dxa"/>
            <w:vAlign w:val="center"/>
          </w:tcPr>
          <w:p w14:paraId="3EAA88FA" w14:textId="77777777" w:rsidR="00802C6D" w:rsidRDefault="00390068">
            <w:pPr>
              <w:jc w:val="center"/>
              <w:rPr>
                <w:rFonts w:ascii="Times New Roman" w:hAnsi="Times New Roman"/>
                <w:b/>
                <w:sz w:val="22"/>
                <w:szCs w:val="22"/>
              </w:rPr>
            </w:pPr>
            <w:r>
              <w:rPr>
                <w:rFonts w:ascii="Times New Roman" w:hAnsi="Times New Roman"/>
                <w:b/>
                <w:sz w:val="22"/>
                <w:szCs w:val="22"/>
              </w:rPr>
              <w:t>ГРУЗОВОЙ АГЕНТ МОРСКОГО ПЕРЕВОЗЧИКА</w:t>
            </w:r>
          </w:p>
        </w:tc>
        <w:tc>
          <w:tcPr>
            <w:tcW w:w="5386" w:type="dxa"/>
            <w:vAlign w:val="center"/>
          </w:tcPr>
          <w:p w14:paraId="2F55AB2C" w14:textId="77777777" w:rsidR="00802C6D" w:rsidRDefault="00390068">
            <w:pPr>
              <w:jc w:val="center"/>
              <w:rPr>
                <w:rFonts w:ascii="Times New Roman" w:hAnsi="Times New Roman"/>
                <w:b/>
                <w:sz w:val="22"/>
                <w:szCs w:val="22"/>
              </w:rPr>
            </w:pPr>
            <w:r>
              <w:rPr>
                <w:rFonts w:ascii="Times New Roman" w:hAnsi="Times New Roman"/>
                <w:b/>
                <w:sz w:val="22"/>
                <w:szCs w:val="22"/>
              </w:rPr>
              <w:t>КЛИЕНТ</w:t>
            </w:r>
          </w:p>
        </w:tc>
      </w:tr>
      <w:tr w:rsidR="00802C6D" w14:paraId="64A9388D" w14:textId="77777777">
        <w:tc>
          <w:tcPr>
            <w:tcW w:w="5173" w:type="dxa"/>
          </w:tcPr>
          <w:p w14:paraId="530BDA3F" w14:textId="77777777" w:rsidR="00802C6D" w:rsidRDefault="00390068">
            <w:pPr>
              <w:rPr>
                <w:rFonts w:ascii="Times New Roman" w:hAnsi="Times New Roman"/>
                <w:sz w:val="22"/>
                <w:szCs w:val="22"/>
              </w:rPr>
            </w:pPr>
            <w:r>
              <w:rPr>
                <w:rFonts w:ascii="Times New Roman" w:hAnsi="Times New Roman"/>
                <w:sz w:val="22"/>
                <w:szCs w:val="22"/>
              </w:rPr>
              <w:t>ООО "ИмэксСервис"</w:t>
            </w:r>
          </w:p>
          <w:p w14:paraId="08C07A68" w14:textId="77777777" w:rsidR="00802C6D" w:rsidRDefault="00390068">
            <w:pPr>
              <w:rPr>
                <w:rFonts w:ascii="Times New Roman" w:hAnsi="Times New Roman"/>
                <w:sz w:val="22"/>
                <w:szCs w:val="22"/>
              </w:rPr>
            </w:pPr>
            <w:r>
              <w:rPr>
                <w:rFonts w:ascii="Times New Roman" w:hAnsi="Times New Roman"/>
                <w:sz w:val="22"/>
                <w:szCs w:val="22"/>
              </w:rPr>
              <w:t>199004, Санкт-Петербург, пр-т Средний В.О., д. 4 ИНН/КПП 7801437010/780101001, ОГРН 1077847370556</w:t>
            </w:r>
          </w:p>
          <w:p w14:paraId="5B24A140" w14:textId="77777777" w:rsidR="00802C6D" w:rsidRDefault="00390068">
            <w:pPr>
              <w:rPr>
                <w:rFonts w:ascii="Times New Roman" w:hAnsi="Times New Roman"/>
                <w:sz w:val="22"/>
                <w:szCs w:val="22"/>
              </w:rPr>
            </w:pPr>
            <w:r>
              <w:rPr>
                <w:rFonts w:ascii="Times New Roman" w:hAnsi="Times New Roman"/>
                <w:sz w:val="22"/>
                <w:szCs w:val="22"/>
              </w:rPr>
              <w:t>БИК  044030723</w:t>
            </w:r>
          </w:p>
          <w:p w14:paraId="274AFA4E" w14:textId="77777777" w:rsidR="00802C6D" w:rsidRDefault="00390068">
            <w:pPr>
              <w:rPr>
                <w:rFonts w:ascii="Times New Roman" w:hAnsi="Times New Roman"/>
                <w:sz w:val="22"/>
                <w:szCs w:val="22"/>
              </w:rPr>
            </w:pPr>
            <w:r>
              <w:rPr>
                <w:rFonts w:ascii="Times New Roman" w:hAnsi="Times New Roman"/>
                <w:sz w:val="22"/>
                <w:szCs w:val="22"/>
              </w:rPr>
              <w:t>р/с 40702810703000051561</w:t>
            </w:r>
          </w:p>
          <w:p w14:paraId="027144F4" w14:textId="77777777" w:rsidR="00802C6D" w:rsidRDefault="00390068">
            <w:pPr>
              <w:rPr>
                <w:rFonts w:ascii="Times New Roman" w:hAnsi="Times New Roman"/>
                <w:sz w:val="22"/>
                <w:szCs w:val="22"/>
              </w:rPr>
            </w:pPr>
            <w:r>
              <w:rPr>
                <w:rFonts w:ascii="Times New Roman" w:hAnsi="Times New Roman"/>
                <w:sz w:val="22"/>
                <w:szCs w:val="22"/>
              </w:rPr>
              <w:t>к/с 30101810100000000723</w:t>
            </w:r>
          </w:p>
          <w:p w14:paraId="4E6EE41C" w14:textId="77777777" w:rsidR="00802C6D" w:rsidRDefault="00390068">
            <w:pPr>
              <w:rPr>
                <w:rFonts w:ascii="Times New Roman" w:hAnsi="Times New Roman"/>
                <w:sz w:val="22"/>
                <w:szCs w:val="22"/>
              </w:rPr>
            </w:pPr>
            <w:r>
              <w:rPr>
                <w:rFonts w:ascii="Times New Roman" w:hAnsi="Times New Roman"/>
                <w:sz w:val="22"/>
                <w:szCs w:val="22"/>
              </w:rPr>
              <w:t>в филиале "Северная столица" АО "Райффайзенбанк" г. Санкт-Петербург</w:t>
            </w:r>
          </w:p>
          <w:p w14:paraId="0F31EB1B" w14:textId="77777777" w:rsidR="00802C6D" w:rsidRDefault="00390068">
            <w:pPr>
              <w:rPr>
                <w:rFonts w:ascii="Times New Roman" w:hAnsi="Times New Roman"/>
                <w:sz w:val="22"/>
                <w:szCs w:val="22"/>
                <w:lang w:val="en-US"/>
              </w:rPr>
            </w:pPr>
            <w:r>
              <w:rPr>
                <w:rFonts w:ascii="Times New Roman" w:hAnsi="Times New Roman"/>
                <w:sz w:val="22"/>
                <w:szCs w:val="22"/>
              </w:rPr>
              <w:t>Тел</w:t>
            </w:r>
            <w:r>
              <w:rPr>
                <w:rFonts w:ascii="Times New Roman" w:hAnsi="Times New Roman"/>
                <w:sz w:val="22"/>
                <w:szCs w:val="22"/>
                <w:lang w:val="en-US"/>
              </w:rPr>
              <w:t>.: 8 (800)777-50-42, 8 (812) 205-55-64</w:t>
            </w:r>
          </w:p>
          <w:p w14:paraId="091528A1" w14:textId="77777777" w:rsidR="00802C6D" w:rsidRDefault="00390068">
            <w:pPr>
              <w:rPr>
                <w:rFonts w:ascii="Times New Roman" w:hAnsi="Times New Roman"/>
                <w:sz w:val="22"/>
                <w:szCs w:val="22"/>
                <w:lang w:val="en-US"/>
              </w:rPr>
            </w:pPr>
            <w:r>
              <w:rPr>
                <w:rFonts w:ascii="Times New Roman" w:hAnsi="Times New Roman"/>
                <w:sz w:val="22"/>
                <w:szCs w:val="22"/>
                <w:lang w:val="en-US"/>
              </w:rPr>
              <w:t xml:space="preserve">e-mail: </w:t>
            </w:r>
            <w:hyperlink r:id="rId7">
              <w:r>
                <w:rPr>
                  <w:rFonts w:ascii="Times New Roman" w:hAnsi="Times New Roman"/>
                  <w:sz w:val="22"/>
                  <w:szCs w:val="22"/>
                  <w:lang w:val="en-US"/>
                </w:rPr>
                <w:t>imexparom@inbox.ru</w:t>
              </w:r>
            </w:hyperlink>
          </w:p>
          <w:p w14:paraId="0BC45659" w14:textId="77777777" w:rsidR="00802C6D" w:rsidRDefault="00802C6D">
            <w:pPr>
              <w:rPr>
                <w:rFonts w:ascii="Times New Roman" w:hAnsi="Times New Roman"/>
                <w:sz w:val="22"/>
                <w:szCs w:val="22"/>
                <w:lang w:val="en-US"/>
              </w:rPr>
            </w:pPr>
          </w:p>
          <w:p w14:paraId="06314E1B" w14:textId="77777777" w:rsidR="00802C6D" w:rsidRDefault="00802C6D">
            <w:pPr>
              <w:rPr>
                <w:rFonts w:ascii="Times New Roman" w:hAnsi="Times New Roman"/>
                <w:sz w:val="22"/>
                <w:szCs w:val="22"/>
                <w:lang w:val="en-US"/>
              </w:rPr>
            </w:pPr>
          </w:p>
          <w:p w14:paraId="2C8E1702" w14:textId="77777777" w:rsidR="00802C6D" w:rsidRDefault="00802C6D">
            <w:pPr>
              <w:rPr>
                <w:rFonts w:ascii="Times New Roman" w:hAnsi="Times New Roman"/>
                <w:sz w:val="22"/>
                <w:szCs w:val="22"/>
                <w:lang w:val="en-US"/>
              </w:rPr>
            </w:pPr>
          </w:p>
          <w:p w14:paraId="62158037" w14:textId="77777777" w:rsidR="00802C6D" w:rsidRDefault="00802C6D">
            <w:pPr>
              <w:rPr>
                <w:rFonts w:ascii="Times New Roman" w:hAnsi="Times New Roman"/>
                <w:sz w:val="22"/>
                <w:szCs w:val="22"/>
                <w:lang w:val="en-US"/>
              </w:rPr>
            </w:pPr>
          </w:p>
          <w:p w14:paraId="6DE4ABAC" w14:textId="77777777" w:rsidR="00802C6D" w:rsidRDefault="00802C6D">
            <w:pPr>
              <w:rPr>
                <w:rFonts w:ascii="Times New Roman" w:hAnsi="Times New Roman"/>
                <w:sz w:val="22"/>
                <w:szCs w:val="22"/>
                <w:lang w:val="en-US"/>
              </w:rPr>
            </w:pPr>
          </w:p>
          <w:p w14:paraId="789AE2B0" w14:textId="77777777" w:rsidR="00802C6D" w:rsidRDefault="00390068">
            <w:pPr>
              <w:rPr>
                <w:rFonts w:ascii="Times New Roman" w:hAnsi="Times New Roman"/>
                <w:sz w:val="22"/>
                <w:szCs w:val="22"/>
              </w:rPr>
            </w:pPr>
            <w:r>
              <w:rPr>
                <w:rFonts w:ascii="Times New Roman" w:hAnsi="Times New Roman"/>
                <w:sz w:val="22"/>
                <w:szCs w:val="22"/>
              </w:rPr>
              <w:t>Генеральный директор</w:t>
            </w:r>
          </w:p>
          <w:p w14:paraId="68F767DB" w14:textId="77777777" w:rsidR="00802C6D" w:rsidRDefault="00802C6D">
            <w:pPr>
              <w:rPr>
                <w:rFonts w:ascii="Times New Roman" w:hAnsi="Times New Roman"/>
                <w:sz w:val="22"/>
                <w:szCs w:val="22"/>
              </w:rPr>
            </w:pPr>
          </w:p>
          <w:p w14:paraId="76582861" w14:textId="77777777" w:rsidR="00802C6D" w:rsidRDefault="00390068">
            <w:pPr>
              <w:rPr>
                <w:rFonts w:ascii="Times New Roman" w:hAnsi="Times New Roman"/>
                <w:sz w:val="22"/>
                <w:szCs w:val="22"/>
              </w:rPr>
            </w:pPr>
            <w:r>
              <w:rPr>
                <w:rFonts w:ascii="Times New Roman" w:hAnsi="Times New Roman"/>
                <w:sz w:val="22"/>
                <w:szCs w:val="22"/>
              </w:rPr>
              <w:t>____________________________Якунин А.А.</w:t>
            </w:r>
          </w:p>
          <w:p w14:paraId="2F11F9B1" w14:textId="77777777" w:rsidR="00802C6D" w:rsidRDefault="00390068">
            <w:pPr>
              <w:rPr>
                <w:rFonts w:ascii="Times New Roman" w:hAnsi="Times New Roman"/>
                <w:sz w:val="22"/>
                <w:szCs w:val="22"/>
              </w:rPr>
            </w:pPr>
            <w:r>
              <w:rPr>
                <w:rFonts w:ascii="Times New Roman" w:hAnsi="Times New Roman"/>
                <w:sz w:val="22"/>
                <w:szCs w:val="22"/>
              </w:rPr>
              <w:t xml:space="preserve">                          м.п.</w:t>
            </w:r>
          </w:p>
        </w:tc>
        <w:tc>
          <w:tcPr>
            <w:tcW w:w="5386" w:type="dxa"/>
          </w:tcPr>
          <w:p w14:paraId="5FA4B6DE" w14:textId="77777777" w:rsidR="00802C6D" w:rsidRDefault="00802C6D">
            <w:pPr>
              <w:rPr>
                <w:rFonts w:ascii="Times New Roman" w:hAnsi="Times New Roman"/>
                <w:sz w:val="22"/>
                <w:szCs w:val="22"/>
              </w:rPr>
            </w:pPr>
          </w:p>
          <w:p w14:paraId="4D084BFF" w14:textId="77777777" w:rsidR="00802C6D" w:rsidRDefault="00802C6D">
            <w:pPr>
              <w:rPr>
                <w:rFonts w:ascii="Times New Roman" w:hAnsi="Times New Roman"/>
                <w:sz w:val="22"/>
                <w:szCs w:val="22"/>
              </w:rPr>
            </w:pPr>
          </w:p>
          <w:p w14:paraId="52585E50" w14:textId="77777777" w:rsidR="00802C6D" w:rsidRDefault="00802C6D">
            <w:pPr>
              <w:rPr>
                <w:rFonts w:ascii="Times New Roman" w:hAnsi="Times New Roman"/>
                <w:sz w:val="22"/>
                <w:szCs w:val="22"/>
              </w:rPr>
            </w:pPr>
          </w:p>
          <w:p w14:paraId="2326F363" w14:textId="77777777" w:rsidR="00802C6D" w:rsidRDefault="00802C6D">
            <w:pPr>
              <w:rPr>
                <w:rFonts w:ascii="Times New Roman" w:hAnsi="Times New Roman"/>
                <w:sz w:val="22"/>
                <w:szCs w:val="22"/>
              </w:rPr>
            </w:pPr>
          </w:p>
          <w:p w14:paraId="2853EC04" w14:textId="77777777" w:rsidR="00802C6D" w:rsidRDefault="00802C6D">
            <w:pPr>
              <w:rPr>
                <w:rFonts w:ascii="Times New Roman" w:hAnsi="Times New Roman"/>
                <w:sz w:val="22"/>
                <w:szCs w:val="22"/>
              </w:rPr>
            </w:pPr>
          </w:p>
          <w:p w14:paraId="36922122" w14:textId="77777777" w:rsidR="00802C6D" w:rsidRDefault="00802C6D">
            <w:pPr>
              <w:rPr>
                <w:rFonts w:ascii="Times New Roman" w:hAnsi="Times New Roman"/>
                <w:sz w:val="22"/>
                <w:szCs w:val="22"/>
              </w:rPr>
            </w:pPr>
          </w:p>
          <w:p w14:paraId="1F0DDA5D" w14:textId="77777777" w:rsidR="00802C6D" w:rsidRDefault="00802C6D">
            <w:pPr>
              <w:rPr>
                <w:rFonts w:ascii="Times New Roman" w:hAnsi="Times New Roman"/>
                <w:sz w:val="22"/>
                <w:szCs w:val="22"/>
              </w:rPr>
            </w:pPr>
          </w:p>
          <w:p w14:paraId="717EE06C" w14:textId="77777777" w:rsidR="00802C6D" w:rsidRDefault="00802C6D">
            <w:pPr>
              <w:rPr>
                <w:rFonts w:ascii="Times New Roman" w:hAnsi="Times New Roman"/>
                <w:sz w:val="22"/>
                <w:szCs w:val="22"/>
              </w:rPr>
            </w:pPr>
          </w:p>
          <w:p w14:paraId="2B7489BE" w14:textId="77777777" w:rsidR="00802C6D" w:rsidRDefault="00802C6D">
            <w:pPr>
              <w:rPr>
                <w:rFonts w:ascii="Times New Roman" w:hAnsi="Times New Roman"/>
                <w:sz w:val="22"/>
                <w:szCs w:val="22"/>
              </w:rPr>
            </w:pPr>
          </w:p>
          <w:p w14:paraId="30D51744" w14:textId="77777777" w:rsidR="00802C6D" w:rsidRDefault="00802C6D">
            <w:pPr>
              <w:rPr>
                <w:rFonts w:ascii="Times New Roman" w:hAnsi="Times New Roman"/>
                <w:sz w:val="22"/>
                <w:szCs w:val="22"/>
              </w:rPr>
            </w:pPr>
          </w:p>
          <w:p w14:paraId="79EA4BFD" w14:textId="77777777" w:rsidR="00802C6D" w:rsidRDefault="00802C6D">
            <w:pPr>
              <w:rPr>
                <w:rFonts w:ascii="Times New Roman" w:hAnsi="Times New Roman"/>
                <w:sz w:val="22"/>
                <w:szCs w:val="22"/>
              </w:rPr>
            </w:pPr>
          </w:p>
          <w:p w14:paraId="2C722345" w14:textId="77777777" w:rsidR="00802C6D" w:rsidRDefault="00802C6D">
            <w:pPr>
              <w:rPr>
                <w:rFonts w:ascii="Times New Roman" w:hAnsi="Times New Roman"/>
                <w:sz w:val="22"/>
                <w:szCs w:val="22"/>
              </w:rPr>
            </w:pPr>
          </w:p>
          <w:p w14:paraId="31BFD95F" w14:textId="77777777" w:rsidR="00802C6D" w:rsidRDefault="00802C6D">
            <w:pPr>
              <w:rPr>
                <w:rFonts w:ascii="Times New Roman" w:hAnsi="Times New Roman"/>
                <w:sz w:val="22"/>
                <w:szCs w:val="22"/>
              </w:rPr>
            </w:pPr>
          </w:p>
          <w:p w14:paraId="2802DA0B" w14:textId="77777777" w:rsidR="00802C6D" w:rsidRDefault="00802C6D">
            <w:pPr>
              <w:rPr>
                <w:rFonts w:ascii="Times New Roman" w:hAnsi="Times New Roman"/>
                <w:sz w:val="22"/>
                <w:szCs w:val="22"/>
              </w:rPr>
            </w:pPr>
          </w:p>
          <w:p w14:paraId="1073AB3F" w14:textId="77777777" w:rsidR="00802C6D" w:rsidRDefault="00802C6D">
            <w:pPr>
              <w:rPr>
                <w:rFonts w:ascii="Times New Roman" w:hAnsi="Times New Roman"/>
                <w:sz w:val="22"/>
                <w:szCs w:val="22"/>
              </w:rPr>
            </w:pPr>
          </w:p>
          <w:p w14:paraId="407D3BCC" w14:textId="77777777" w:rsidR="00802C6D" w:rsidRDefault="00802C6D">
            <w:pPr>
              <w:rPr>
                <w:rFonts w:ascii="Times New Roman" w:hAnsi="Times New Roman"/>
                <w:sz w:val="22"/>
                <w:szCs w:val="22"/>
              </w:rPr>
            </w:pPr>
          </w:p>
          <w:p w14:paraId="1F6BC585" w14:textId="77777777" w:rsidR="00802C6D" w:rsidRDefault="00390068">
            <w:pPr>
              <w:rPr>
                <w:rFonts w:ascii="Times New Roman" w:hAnsi="Times New Roman"/>
                <w:sz w:val="22"/>
                <w:szCs w:val="22"/>
              </w:rPr>
            </w:pPr>
            <w:r>
              <w:rPr>
                <w:rFonts w:ascii="Times New Roman" w:hAnsi="Times New Roman"/>
                <w:sz w:val="22"/>
                <w:szCs w:val="22"/>
              </w:rPr>
              <w:t>Генеральный директор</w:t>
            </w:r>
          </w:p>
          <w:p w14:paraId="048552F1" w14:textId="77777777" w:rsidR="00802C6D" w:rsidRDefault="00802C6D">
            <w:pPr>
              <w:rPr>
                <w:rFonts w:ascii="Times New Roman" w:hAnsi="Times New Roman"/>
                <w:sz w:val="22"/>
                <w:szCs w:val="22"/>
              </w:rPr>
            </w:pPr>
          </w:p>
          <w:p w14:paraId="09CB8FF1" w14:textId="77777777" w:rsidR="00802C6D" w:rsidRDefault="00390068">
            <w:pPr>
              <w:rPr>
                <w:rFonts w:ascii="Times New Roman" w:hAnsi="Times New Roman"/>
                <w:sz w:val="22"/>
                <w:szCs w:val="22"/>
              </w:rPr>
            </w:pPr>
            <w:r>
              <w:rPr>
                <w:rFonts w:ascii="Times New Roman" w:hAnsi="Times New Roman"/>
                <w:sz w:val="22"/>
                <w:szCs w:val="22"/>
              </w:rPr>
              <w:t>_______________________                 _____________</w:t>
            </w:r>
          </w:p>
          <w:p w14:paraId="615DC05A" w14:textId="77777777" w:rsidR="00802C6D" w:rsidRDefault="00390068">
            <w:pPr>
              <w:rPr>
                <w:rFonts w:ascii="Times New Roman" w:hAnsi="Times New Roman"/>
                <w:sz w:val="22"/>
                <w:szCs w:val="22"/>
              </w:rPr>
            </w:pPr>
            <w:r>
              <w:rPr>
                <w:rFonts w:ascii="Times New Roman" w:hAnsi="Times New Roman"/>
                <w:sz w:val="22"/>
                <w:szCs w:val="22"/>
              </w:rPr>
              <w:t xml:space="preserve">                          м.п.</w:t>
            </w:r>
          </w:p>
        </w:tc>
      </w:tr>
    </w:tbl>
    <w:permEnd w:id="2135708880"/>
    <w:p w14:paraId="4AEB5CBA" w14:textId="77777777" w:rsidR="00802C6D" w:rsidRDefault="00390068">
      <w:pPr>
        <w:rPr>
          <w:rFonts w:ascii="Times New Roman" w:hAnsi="Times New Roman"/>
          <w:sz w:val="22"/>
          <w:szCs w:val="22"/>
        </w:rPr>
      </w:pPr>
      <w:r>
        <w:rPr>
          <w:rFonts w:ascii="Times New Roman" w:hAnsi="Times New Roman"/>
          <w:sz w:val="22"/>
          <w:szCs w:val="22"/>
        </w:rPr>
        <w:t xml:space="preserve">                   </w:t>
      </w:r>
    </w:p>
    <w:p w14:paraId="42512DCD" w14:textId="77777777" w:rsidR="00802C6D" w:rsidRDefault="00802C6D">
      <w:pPr>
        <w:tabs>
          <w:tab w:val="left" w:pos="3063"/>
        </w:tabs>
        <w:rPr>
          <w:rFonts w:ascii="Times New Roman" w:hAnsi="Times New Roman"/>
          <w:sz w:val="22"/>
          <w:szCs w:val="22"/>
        </w:rPr>
      </w:pPr>
    </w:p>
    <w:sectPr w:rsidR="00802C6D">
      <w:footerReference w:type="even" r:id="rId8"/>
      <w:footerReference w:type="default" r:id="rId9"/>
      <w:footerReference w:type="first" r:id="rId10"/>
      <w:pgSz w:w="11906" w:h="16838"/>
      <w:pgMar w:top="284" w:right="720" w:bottom="500" w:left="720" w:header="0" w:footer="443"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A8FF" w14:textId="77777777" w:rsidR="004F6F92" w:rsidRDefault="004F6F92">
      <w:r>
        <w:separator/>
      </w:r>
    </w:p>
  </w:endnote>
  <w:endnote w:type="continuationSeparator" w:id="0">
    <w:p w14:paraId="174C9E27" w14:textId="77777777" w:rsidR="004F6F92" w:rsidRDefault="004F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3EBF" w14:textId="77777777" w:rsidR="00802C6D" w:rsidRDefault="00802C6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126949"/>
      <w:docPartObj>
        <w:docPartGallery w:val="Page Numbers (Bottom of Page)"/>
        <w:docPartUnique/>
      </w:docPartObj>
    </w:sdtPr>
    <w:sdtContent>
      <w:p w14:paraId="53F981D3" w14:textId="77777777" w:rsidR="00802C6D" w:rsidRDefault="00390068">
        <w:pPr>
          <w:pStyle w:val="af2"/>
          <w:tabs>
            <w:tab w:val="left" w:pos="4826"/>
            <w:tab w:val="center" w:pos="5103"/>
          </w:tabs>
        </w:pPr>
        <w: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94C3C">
          <w:rPr>
            <w:rFonts w:ascii="Times New Roman" w:hAnsi="Times New Roman"/>
            <w:noProof/>
          </w:rPr>
          <w:t>1</w:t>
        </w:r>
        <w:r>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80299"/>
      <w:docPartObj>
        <w:docPartGallery w:val="Page Numbers (Bottom of Page)"/>
        <w:docPartUnique/>
      </w:docPartObj>
    </w:sdtPr>
    <w:sdtContent>
      <w:p w14:paraId="76A4C1A7" w14:textId="77777777" w:rsidR="00802C6D" w:rsidRDefault="00390068">
        <w:pPr>
          <w:pStyle w:val="af2"/>
          <w:tabs>
            <w:tab w:val="left" w:pos="4826"/>
            <w:tab w:val="center" w:pos="5103"/>
          </w:tabs>
        </w:pPr>
        <w: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F8E2" w14:textId="77777777" w:rsidR="004F6F92" w:rsidRDefault="004F6F92">
      <w:r>
        <w:separator/>
      </w:r>
    </w:p>
  </w:footnote>
  <w:footnote w:type="continuationSeparator" w:id="0">
    <w:p w14:paraId="2E94065D" w14:textId="77777777" w:rsidR="004F6F92" w:rsidRDefault="004F6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3E1D"/>
    <w:multiLevelType w:val="multilevel"/>
    <w:tmpl w:val="28F8396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53F512F"/>
    <w:multiLevelType w:val="multilevel"/>
    <w:tmpl w:val="A24CB1FC"/>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90A4FE9"/>
    <w:multiLevelType w:val="multilevel"/>
    <w:tmpl w:val="B150CF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DD328F8"/>
    <w:multiLevelType w:val="multilevel"/>
    <w:tmpl w:val="E460FA98"/>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DE25956"/>
    <w:multiLevelType w:val="multilevel"/>
    <w:tmpl w:val="025AA54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13615016">
    <w:abstractNumId w:val="0"/>
  </w:num>
  <w:num w:numId="2" w16cid:durableId="1257522818">
    <w:abstractNumId w:val="4"/>
  </w:num>
  <w:num w:numId="3" w16cid:durableId="808210125">
    <w:abstractNumId w:val="3"/>
  </w:num>
  <w:num w:numId="4" w16cid:durableId="212540493">
    <w:abstractNumId w:val="1"/>
  </w:num>
  <w:num w:numId="5" w16cid:durableId="130550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Full" w:cryptAlgorithmClass="hash" w:cryptAlgorithmType="typeAny" w:cryptAlgorithmSid="4" w:cryptSpinCount="100000" w:hash="oFFlgs2XWbNYaL3KQatu4B9bKgA=" w:salt="HQo+VvOJUHrg1R5gRqMCeA=="/>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C6D"/>
    <w:rsid w:val="00074194"/>
    <w:rsid w:val="00390068"/>
    <w:rsid w:val="004F6F92"/>
    <w:rsid w:val="00802C6D"/>
    <w:rsid w:val="00A94C3C"/>
    <w:rsid w:val="00E829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C1A2"/>
  <w15:docId w15:val="{D7D131C9-378D-475C-AD20-9D699892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43F"/>
    <w:pPr>
      <w:widowControl w:val="0"/>
    </w:pPr>
    <w:rPr>
      <w:rFonts w:ascii="Courier New" w:eastAsia="Times New Roman" w:hAnsi="Courier New"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4E7D"/>
    <w:rPr>
      <w:color w:val="0000FF" w:themeColor="hyperlink"/>
      <w:u w:val="single"/>
    </w:rPr>
  </w:style>
  <w:style w:type="character" w:styleId="a4">
    <w:name w:val="annotation reference"/>
    <w:basedOn w:val="a0"/>
    <w:uiPriority w:val="99"/>
    <w:semiHidden/>
    <w:unhideWhenUsed/>
    <w:qFormat/>
    <w:rsid w:val="008E47E5"/>
    <w:rPr>
      <w:sz w:val="16"/>
      <w:szCs w:val="16"/>
    </w:rPr>
  </w:style>
  <w:style w:type="character" w:customStyle="1" w:styleId="a5">
    <w:name w:val="Текст примечания Знак"/>
    <w:basedOn w:val="a0"/>
    <w:uiPriority w:val="99"/>
    <w:semiHidden/>
    <w:qFormat/>
    <w:rsid w:val="008E47E5"/>
    <w:rPr>
      <w:rFonts w:ascii="Courier New" w:eastAsia="Times New Roman" w:hAnsi="Courier New" w:cs="Times New Roman"/>
      <w:sz w:val="20"/>
      <w:szCs w:val="20"/>
      <w:lang w:eastAsia="ru-RU"/>
    </w:rPr>
  </w:style>
  <w:style w:type="character" w:customStyle="1" w:styleId="a6">
    <w:name w:val="Тема примечания Знак"/>
    <w:basedOn w:val="a5"/>
    <w:uiPriority w:val="99"/>
    <w:semiHidden/>
    <w:qFormat/>
    <w:rsid w:val="008E47E5"/>
    <w:rPr>
      <w:rFonts w:ascii="Courier New" w:eastAsia="Times New Roman" w:hAnsi="Courier New" w:cs="Times New Roman"/>
      <w:b/>
      <w:bCs/>
      <w:sz w:val="20"/>
      <w:szCs w:val="20"/>
      <w:lang w:eastAsia="ru-RU"/>
    </w:rPr>
  </w:style>
  <w:style w:type="character" w:customStyle="1" w:styleId="a7">
    <w:name w:val="Текст выноски Знак"/>
    <w:basedOn w:val="a0"/>
    <w:uiPriority w:val="99"/>
    <w:semiHidden/>
    <w:qFormat/>
    <w:rsid w:val="008E47E5"/>
    <w:rPr>
      <w:rFonts w:ascii="Tahoma" w:eastAsia="Times New Roman" w:hAnsi="Tahoma" w:cs="Tahoma"/>
      <w:sz w:val="16"/>
      <w:szCs w:val="16"/>
      <w:lang w:eastAsia="ru-RU"/>
    </w:rPr>
  </w:style>
  <w:style w:type="character" w:customStyle="1" w:styleId="a8">
    <w:name w:val="Нижний колонтитул Знак"/>
    <w:basedOn w:val="a0"/>
    <w:uiPriority w:val="99"/>
    <w:qFormat/>
    <w:rsid w:val="00A6642E"/>
    <w:rPr>
      <w:rFonts w:ascii="Courier New" w:eastAsia="Times New Roman" w:hAnsi="Courier New" w:cs="Times New Roman"/>
      <w:sz w:val="20"/>
      <w:szCs w:val="20"/>
      <w:lang w:eastAsia="ru-RU"/>
    </w:rPr>
  </w:style>
  <w:style w:type="paragraph" w:customStyle="1" w:styleId="1">
    <w:name w:val="Заголовок1"/>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customStyle="1" w:styleId="10">
    <w:name w:val="Заголовок1"/>
    <w:basedOn w:val="a"/>
    <w:next w:val="a9"/>
    <w:qFormat/>
    <w:pPr>
      <w:keepNext/>
      <w:spacing w:before="240" w:after="120"/>
    </w:pPr>
    <w:rPr>
      <w:rFonts w:ascii="Liberation Sans" w:eastAsia="Microsoft YaHei" w:hAnsi="Liberation Sans" w:cs="Arial"/>
      <w:sz w:val="28"/>
      <w:szCs w:val="28"/>
    </w:rPr>
  </w:style>
  <w:style w:type="paragraph" w:styleId="ad">
    <w:name w:val="List Paragraph"/>
    <w:basedOn w:val="a"/>
    <w:uiPriority w:val="34"/>
    <w:qFormat/>
    <w:rsid w:val="007C343F"/>
    <w:pPr>
      <w:ind w:left="720"/>
      <w:contextualSpacing/>
    </w:pPr>
  </w:style>
  <w:style w:type="paragraph" w:styleId="ae">
    <w:name w:val="annotation text"/>
    <w:basedOn w:val="a"/>
    <w:uiPriority w:val="99"/>
    <w:semiHidden/>
    <w:unhideWhenUsed/>
    <w:qFormat/>
    <w:rsid w:val="008E47E5"/>
  </w:style>
  <w:style w:type="paragraph" w:styleId="af">
    <w:name w:val="annotation subject"/>
    <w:basedOn w:val="ae"/>
    <w:next w:val="ae"/>
    <w:uiPriority w:val="99"/>
    <w:semiHidden/>
    <w:unhideWhenUsed/>
    <w:qFormat/>
    <w:rsid w:val="008E47E5"/>
    <w:rPr>
      <w:b/>
      <w:bCs/>
    </w:rPr>
  </w:style>
  <w:style w:type="paragraph" w:styleId="af0">
    <w:name w:val="Balloon Text"/>
    <w:basedOn w:val="a"/>
    <w:uiPriority w:val="99"/>
    <w:semiHidden/>
    <w:unhideWhenUsed/>
    <w:qFormat/>
    <w:rsid w:val="008E47E5"/>
    <w:rPr>
      <w:rFonts w:ascii="Tahoma" w:hAnsi="Tahoma" w:cs="Tahoma"/>
      <w:sz w:val="16"/>
      <w:szCs w:val="16"/>
    </w:rPr>
  </w:style>
  <w:style w:type="paragraph" w:customStyle="1" w:styleId="af1">
    <w:name w:val="Колонтитул"/>
    <w:basedOn w:val="a"/>
    <w:qFormat/>
  </w:style>
  <w:style w:type="paragraph" w:customStyle="1" w:styleId="HeaderandFooter">
    <w:name w:val="Header and Footer"/>
    <w:basedOn w:val="a"/>
    <w:qFormat/>
  </w:style>
  <w:style w:type="paragraph" w:styleId="af2">
    <w:name w:val="footer"/>
    <w:basedOn w:val="a"/>
    <w:uiPriority w:val="99"/>
    <w:unhideWhenUsed/>
    <w:rsid w:val="00A6642E"/>
    <w:pPr>
      <w:tabs>
        <w:tab w:val="center" w:pos="4677"/>
        <w:tab w:val="right" w:pos="9355"/>
      </w:tabs>
    </w:pPr>
  </w:style>
  <w:style w:type="numbering" w:customStyle="1" w:styleId="af3">
    <w:name w:val="Без списка"/>
    <w:uiPriority w:val="99"/>
    <w:semiHidden/>
    <w:unhideWhenUsed/>
    <w:qFormat/>
  </w:style>
  <w:style w:type="table" w:styleId="af4">
    <w:name w:val="Table Grid"/>
    <w:basedOn w:val="a1"/>
    <w:uiPriority w:val="59"/>
    <w:rsid w:val="007C3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exparom@inbo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6</Pages>
  <Words>3779</Words>
  <Characters>21768</Characters>
  <Application>Microsoft Office Word</Application>
  <DocSecurity>8</DocSecurity>
  <Lines>4353</Lines>
  <Paragraphs>1064</Paragraphs>
  <ScaleCrop>false</ScaleCrop>
  <Company>SPecialiST RePack</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dc:description/>
  <cp:lastModifiedBy>User</cp:lastModifiedBy>
  <cp:revision>57</cp:revision>
  <cp:lastPrinted>2024-06-06T09:20:00Z</cp:lastPrinted>
  <dcterms:created xsi:type="dcterms:W3CDTF">2022-05-30T12:32:00Z</dcterms:created>
  <dcterms:modified xsi:type="dcterms:W3CDTF">2025-12-09T11:27:00Z</dcterms:modified>
  <dc:language>ru-RU</dc:language>
</cp:coreProperties>
</file>